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  <w:lang w:val="ru-RU" w:eastAsia="ru-RU" w:bidi="ar-SA"/>
        </w:rPr>
        <w:drawing>
          <wp:inline distT="0" distB="0" distL="0" distR="0">
            <wp:extent cx="457200" cy="6667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6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</w:p>
    <w:p>
      <w:pPr>
        <w:pStyle w:val="6"/>
        <w:rPr>
          <w:b w:val="0"/>
          <w:szCs w:val="28"/>
        </w:rPr>
      </w:pPr>
      <w:r>
        <w:rPr>
          <w:szCs w:val="28"/>
        </w:rPr>
        <w:t>УКРАЇНА</w:t>
      </w:r>
    </w:p>
    <w:p>
      <w:pPr>
        <w:pStyle w:val="6"/>
        <w:rPr>
          <w:szCs w:val="28"/>
        </w:rPr>
      </w:pPr>
      <w:r>
        <w:rPr>
          <w:szCs w:val="28"/>
        </w:rPr>
        <w:t>Харківська область</w:t>
      </w:r>
    </w:p>
    <w:p>
      <w:pPr>
        <w:tabs>
          <w:tab w:val="center" w:pos="4847"/>
          <w:tab w:val="left" w:pos="77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Борівська селищна рада</w:t>
      </w:r>
    </w:p>
    <w:p>
      <w:pPr>
        <w:jc w:val="right"/>
        <w:rPr>
          <w:sz w:val="28"/>
          <w:szCs w:val="28"/>
        </w:rPr>
      </w:pPr>
    </w:p>
    <w:p>
      <w:pPr>
        <w:pStyle w:val="2"/>
        <w:jc w:val="center"/>
        <w:rPr>
          <w:szCs w:val="28"/>
        </w:rPr>
      </w:pPr>
      <w:r>
        <w:rPr>
          <w:szCs w:val="28"/>
        </w:rPr>
        <w:t>РІШЕННЯ</w:t>
      </w:r>
    </w:p>
    <w:p>
      <w:pPr>
        <w:jc w:val="center"/>
        <w:rPr>
          <w:b/>
          <w:sz w:val="28"/>
          <w:szCs w:val="28"/>
        </w:rPr>
      </w:pPr>
      <w:r>
        <w:rPr>
          <w:rFonts w:hint="default"/>
          <w:b/>
          <w:sz w:val="28"/>
          <w:szCs w:val="28"/>
          <w:lang w:val="en-US"/>
        </w:rPr>
        <w:t>XXVI</w:t>
      </w:r>
      <w:r>
        <w:rPr>
          <w:b/>
          <w:sz w:val="28"/>
          <w:szCs w:val="28"/>
        </w:rPr>
        <w:t xml:space="preserve"> сесії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ІІІ скликання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rPr>
          <w:rFonts w:hint="default"/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від 17 листопада 2022 року №</w:t>
      </w:r>
      <w:r>
        <w:rPr>
          <w:rFonts w:hint="default"/>
          <w:b/>
          <w:sz w:val="28"/>
          <w:szCs w:val="28"/>
          <w:lang w:val="uk-UA"/>
        </w:rPr>
        <w:t>6</w:t>
      </w:r>
    </w:p>
    <w:p>
      <w:pPr>
        <w:rPr>
          <w:b/>
          <w:sz w:val="28"/>
          <w:szCs w:val="28"/>
        </w:rPr>
      </w:pPr>
      <w:bookmarkStart w:id="0" w:name="_GoBack"/>
      <w:bookmarkEnd w:id="0"/>
    </w:p>
    <w:p>
      <w:pPr>
        <w:ind w:right="3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Про тимчасове призупинення діяльності </w:t>
      </w:r>
      <w:r>
        <w:rPr>
          <w:rFonts w:ascii="Times New Roman" w:hAnsi="Times New Roman" w:cs="Times New Roman"/>
          <w:b/>
          <w:sz w:val="28"/>
          <w:szCs w:val="28"/>
        </w:rPr>
        <w:t>Гороховатської загальноосвітньої школи І-ІІІ ступенів Борівської селищної ради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Відповідно до ст.ст. 25, 26, 59 Закону України «Про місцеве самоврядування в Україні», </w:t>
      </w:r>
      <w:r>
        <w:rPr>
          <w:rFonts w:ascii="Times New Roman" w:hAnsi="Times New Roman" w:cs="Times New Roman"/>
          <w:bCs/>
          <w:sz w:val="28"/>
          <w:szCs w:val="28"/>
        </w:rPr>
        <w:t>Указу Президента України «Про введення воєнного стану в Україні»</w:t>
      </w:r>
      <w:r>
        <w:rPr>
          <w:rFonts w:ascii="Times New Roman" w:hAnsi="Times New Roman" w:cs="Times New Roman"/>
          <w:sz w:val="28"/>
          <w:szCs w:val="28"/>
        </w:rPr>
        <w:t>, у зв’язку з руйнуванням заклад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освіти через військову агресію Російської Федерації, що тимчасово унеможливлює навчання в даному закладі, враховуючи погодження постійної комісії з соціальних та гуманітарних питань, питань освіти, культури, медицини та молодіжної політики, Борівська селищна рада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1. Тимчасово призупинити діяльність Гороховатської загальноосвітньої школи І-ІІІ ступенів </w:t>
      </w:r>
      <w:r>
        <w:rPr>
          <w:rFonts w:ascii="Times New Roman" w:hAnsi="Times New Roman" w:cs="Times New Roman"/>
          <w:sz w:val="28"/>
          <w:szCs w:val="28"/>
        </w:rPr>
        <w:t>Борівської селищної ради (</w:t>
      </w:r>
      <w:r>
        <w:rPr>
          <w:rFonts w:ascii="Times New Roman" w:hAnsi="Times New Roman" w:cs="Times New Roman"/>
          <w:color w:val="000000"/>
          <w:sz w:val="28"/>
          <w:szCs w:val="28"/>
        </w:rPr>
        <w:t>Україна, Харківська область, Борівський район, с.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Гороховатка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вул.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Миру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uk-UA"/>
        </w:rPr>
        <w:t>6-А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Учнів цієї школи перевести на онлайн навчання та затвердити в мережі іншого закладу загальної середньої освіти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- Підвисочанськ</w:t>
      </w:r>
      <w:r>
        <w:rPr>
          <w:sz w:val="28"/>
          <w:szCs w:val="28"/>
          <w:lang w:val="uk-UA"/>
        </w:rPr>
        <w:t>ої</w:t>
      </w:r>
      <w:r>
        <w:rPr>
          <w:sz w:val="28"/>
          <w:szCs w:val="28"/>
        </w:rPr>
        <w:t xml:space="preserve"> ЗОШ І-ІІІ ступенів Борівської селищної ради.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Попередити працівників Гороховатської загальноосвітньої школи І-ІІІ ступенів </w:t>
      </w:r>
      <w:r>
        <w:rPr>
          <w:rFonts w:ascii="Times New Roman" w:hAnsi="Times New Roman" w:cs="Times New Roman"/>
          <w:sz w:val="28"/>
          <w:szCs w:val="28"/>
        </w:rPr>
        <w:t>Борівської селищної ради</w:t>
      </w:r>
      <w:r>
        <w:rPr>
          <w:sz w:val="28"/>
          <w:szCs w:val="28"/>
        </w:rPr>
        <w:t xml:space="preserve"> про переведення у простій.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4. Контроль за виконанням даного рішення покласти на постійну комісію з соціальних та гуманітарних питань, питань освіти, культури, медицини та молодіжної політики  Борівської селищної ради (Марина СТЕПАНЕНКО).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Борівський селищний голова                                    Олександр ТЕРТИШНИЙ</w:t>
      </w: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erif">
    <w:altName w:val="Times New Roman"/>
    <w:panose1 w:val="00000000000000000000"/>
    <w:charset w:val="CC"/>
    <w:family w:val="roman"/>
    <w:pitch w:val="default"/>
    <w:sig w:usb0="00000000" w:usb1="00000000" w:usb2="00000021" w:usb3="00000000" w:csb0="000001BF" w:csb1="00000000"/>
  </w:font>
  <w:font w:name="DejaVu Sans">
    <w:panose1 w:val="020B0603030804020204"/>
    <w:charset w:val="CC"/>
    <w:family w:val="swiss"/>
    <w:pitch w:val="default"/>
    <w:sig w:usb0="E7006EFF" w:usb1="D200FDFF" w:usb2="0A246029" w:usb3="0400200C" w:csb0="600001FF" w:csb1="D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D5317"/>
    <w:rsid w:val="000537AC"/>
    <w:rsid w:val="000F54C4"/>
    <w:rsid w:val="00103143"/>
    <w:rsid w:val="00160ED0"/>
    <w:rsid w:val="001A6D16"/>
    <w:rsid w:val="00270418"/>
    <w:rsid w:val="00365ED8"/>
    <w:rsid w:val="003B2451"/>
    <w:rsid w:val="003D254E"/>
    <w:rsid w:val="00464BE8"/>
    <w:rsid w:val="00481FB0"/>
    <w:rsid w:val="00685972"/>
    <w:rsid w:val="006B6D3A"/>
    <w:rsid w:val="006D5C34"/>
    <w:rsid w:val="008175E4"/>
    <w:rsid w:val="00852B78"/>
    <w:rsid w:val="00897356"/>
    <w:rsid w:val="00907C77"/>
    <w:rsid w:val="009365EA"/>
    <w:rsid w:val="009B2C51"/>
    <w:rsid w:val="00A7133D"/>
    <w:rsid w:val="00A911D7"/>
    <w:rsid w:val="00AD5317"/>
    <w:rsid w:val="00B3239C"/>
    <w:rsid w:val="00B41FE3"/>
    <w:rsid w:val="00B53602"/>
    <w:rsid w:val="00B94591"/>
    <w:rsid w:val="00BD7405"/>
    <w:rsid w:val="00C139B9"/>
    <w:rsid w:val="00C72EC5"/>
    <w:rsid w:val="00D1008E"/>
    <w:rsid w:val="00D54561"/>
    <w:rsid w:val="00D6305D"/>
    <w:rsid w:val="00D65105"/>
    <w:rsid w:val="00E9762B"/>
    <w:rsid w:val="00EA2A8A"/>
    <w:rsid w:val="00F2539B"/>
    <w:rsid w:val="00F7215C"/>
    <w:rsid w:val="00F97C5E"/>
    <w:rsid w:val="00FA0829"/>
    <w:rsid w:val="00FA0F30"/>
    <w:rsid w:val="00FE49B9"/>
    <w:rsid w:val="29CE6DDF"/>
    <w:rsid w:val="35B815AD"/>
    <w:rsid w:val="43FB6237"/>
    <w:rsid w:val="4423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</w:pPr>
    <w:rPr>
      <w:rFonts w:ascii="Liberation Serif" w:hAnsi="Liberation Serif" w:eastAsia="DejaVu Sans" w:cs="DejaVu Sans"/>
      <w:kern w:val="1"/>
      <w:sz w:val="24"/>
      <w:szCs w:val="24"/>
      <w:lang w:val="uk-UA" w:eastAsia="hi-IN" w:bidi="hi-IN"/>
    </w:rPr>
  </w:style>
  <w:style w:type="paragraph" w:styleId="2">
    <w:name w:val="heading 1"/>
    <w:basedOn w:val="1"/>
    <w:next w:val="1"/>
    <w:link w:val="8"/>
    <w:qFormat/>
    <w:uiPriority w:val="0"/>
    <w:pPr>
      <w:keepNext/>
      <w:widowControl/>
      <w:suppressAutoHyphens w:val="0"/>
      <w:outlineLvl w:val="0"/>
    </w:pPr>
    <w:rPr>
      <w:rFonts w:ascii="Times New Roman" w:hAnsi="Times New Roman" w:eastAsia="Times New Roman" w:cs="Times New Roman"/>
      <w:b/>
      <w:bCs/>
      <w:kern w:val="0"/>
      <w:sz w:val="28"/>
      <w:lang w:eastAsia="ru-RU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9"/>
    <w:semiHidden/>
    <w:unhideWhenUsed/>
    <w:uiPriority w:val="99"/>
    <w:rPr>
      <w:rFonts w:ascii="Tahoma" w:hAnsi="Tahoma" w:cs="Mangal"/>
      <w:sz w:val="16"/>
      <w:szCs w:val="14"/>
    </w:rPr>
  </w:style>
  <w:style w:type="paragraph" w:styleId="6">
    <w:name w:val="caption"/>
    <w:basedOn w:val="1"/>
    <w:next w:val="1"/>
    <w:qFormat/>
    <w:uiPriority w:val="0"/>
    <w:pPr>
      <w:widowControl/>
      <w:suppressAutoHyphens w:val="0"/>
      <w:jc w:val="center"/>
    </w:pPr>
    <w:rPr>
      <w:rFonts w:ascii="Times New Roman" w:hAnsi="Times New Roman" w:eastAsia="Times New Roman" w:cs="Times New Roman"/>
      <w:b/>
      <w:kern w:val="0"/>
      <w:sz w:val="28"/>
      <w:szCs w:val="20"/>
      <w:lang w:eastAsia="ru-RU" w:bidi="ar-SA"/>
    </w:rPr>
  </w:style>
  <w:style w:type="table" w:styleId="7">
    <w:name w:val="Table Grid"/>
    <w:basedOn w:val="4"/>
    <w:uiPriority w:val="39"/>
    <w:pPr>
      <w:spacing w:after="0" w:line="240" w:lineRule="auto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Заголовок 1 Знак"/>
    <w:basedOn w:val="3"/>
    <w:link w:val="2"/>
    <w:uiPriority w:val="0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customStyle="1" w:styleId="9">
    <w:name w:val="Текст выноски Знак"/>
    <w:basedOn w:val="3"/>
    <w:link w:val="5"/>
    <w:semiHidden/>
    <w:uiPriority w:val="99"/>
    <w:rPr>
      <w:rFonts w:ascii="Tahoma" w:hAnsi="Tahoma" w:eastAsia="DejaVu Sans" w:cs="Mangal"/>
      <w:kern w:val="1"/>
      <w:sz w:val="16"/>
      <w:szCs w:val="14"/>
      <w:lang w:eastAsia="hi-IN" w:bidi="hi-IN"/>
    </w:rPr>
  </w:style>
  <w:style w:type="paragraph" w:styleId="10">
    <w:name w:val="List Paragraph"/>
    <w:basedOn w:val="1"/>
    <w:qFormat/>
    <w:uiPriority w:val="34"/>
    <w:pPr>
      <w:widowControl/>
      <w:suppressAutoHyphens w:val="0"/>
      <w:spacing w:after="200" w:line="276" w:lineRule="auto"/>
      <w:ind w:left="720"/>
      <w:contextualSpacing/>
    </w:pPr>
    <w:rPr>
      <w:rFonts w:asciiTheme="minorHAnsi" w:hAnsiTheme="minorHAnsi" w:eastAsiaTheme="minorHAnsi" w:cstheme="minorBidi"/>
      <w:kern w:val="0"/>
      <w:sz w:val="22"/>
      <w:szCs w:val="22"/>
      <w:lang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9862E-6DEE-4158-82F0-56039C2E7B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229</Words>
  <Characters>1308</Characters>
  <Lines>10</Lines>
  <Paragraphs>3</Paragraphs>
  <TotalTime>215</TotalTime>
  <ScaleCrop>false</ScaleCrop>
  <LinksUpToDate>false</LinksUpToDate>
  <CharactersWithSpaces>1534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2021-04-12T09:02:00Z</dcterms:created>
  <dc:creator>admin</dc:creator>
  <cp:lastModifiedBy>38099</cp:lastModifiedBy>
  <cp:lastPrinted>2021-04-12T12:25:00Z</cp:lastPrinted>
  <dcterms:modified xsi:type="dcterms:W3CDTF">2022-11-17T15:30:49Z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822003F6945A43DF8C56861EDBB5F209</vt:lpwstr>
  </property>
</Properties>
</file>