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389" w:rsidRPr="00032934" w:rsidRDefault="00425389" w:rsidP="00032934">
      <w:pPr>
        <w:tabs>
          <w:tab w:val="left" w:pos="0"/>
        </w:tabs>
        <w:jc w:val="center"/>
        <w:rPr>
          <w:sz w:val="28"/>
          <w:szCs w:val="28"/>
        </w:rPr>
      </w:pPr>
      <w:r w:rsidRPr="00DE58F6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4pt;height:80.25pt;visibility:visible">
            <v:imagedata r:id="rId7" o:title=""/>
          </v:shape>
        </w:pict>
      </w:r>
    </w:p>
    <w:p w:rsidR="00425389" w:rsidRPr="00032934" w:rsidRDefault="00425389" w:rsidP="00032934">
      <w:pPr>
        <w:pStyle w:val="Caption"/>
        <w:rPr>
          <w:b w:val="0"/>
          <w:szCs w:val="28"/>
        </w:rPr>
      </w:pPr>
      <w:r w:rsidRPr="00032934">
        <w:rPr>
          <w:szCs w:val="28"/>
        </w:rPr>
        <w:t>УКРАЇНА</w:t>
      </w:r>
    </w:p>
    <w:p w:rsidR="00425389" w:rsidRPr="00032934" w:rsidRDefault="00425389" w:rsidP="00032934">
      <w:pPr>
        <w:pStyle w:val="Caption"/>
        <w:rPr>
          <w:szCs w:val="28"/>
        </w:rPr>
      </w:pPr>
      <w:r w:rsidRPr="00032934">
        <w:rPr>
          <w:szCs w:val="28"/>
        </w:rPr>
        <w:t>Харківська область</w:t>
      </w:r>
    </w:p>
    <w:p w:rsidR="00425389" w:rsidRPr="00032934" w:rsidRDefault="00425389" w:rsidP="00032934">
      <w:pPr>
        <w:jc w:val="center"/>
        <w:rPr>
          <w:sz w:val="22"/>
          <w:szCs w:val="22"/>
        </w:rPr>
      </w:pPr>
      <w:r w:rsidRPr="00032934">
        <w:rPr>
          <w:b/>
          <w:sz w:val="28"/>
          <w:szCs w:val="28"/>
        </w:rPr>
        <w:t>Борівська селищна рада</w:t>
      </w:r>
    </w:p>
    <w:p w:rsidR="00425389" w:rsidRPr="00032934" w:rsidRDefault="00425389" w:rsidP="00032934">
      <w:pPr>
        <w:pStyle w:val="Heading1"/>
        <w:jc w:val="right"/>
        <w:rPr>
          <w:szCs w:val="28"/>
        </w:rPr>
      </w:pPr>
      <w:r w:rsidRPr="00032934">
        <w:rPr>
          <w:szCs w:val="28"/>
        </w:rPr>
        <w:t>ПРОЄКТ</w:t>
      </w:r>
    </w:p>
    <w:p w:rsidR="00425389" w:rsidRPr="00032934" w:rsidRDefault="00425389" w:rsidP="00032934">
      <w:pPr>
        <w:pStyle w:val="Heading1"/>
        <w:jc w:val="center"/>
        <w:rPr>
          <w:szCs w:val="28"/>
        </w:rPr>
      </w:pPr>
      <w:r w:rsidRPr="00032934">
        <w:rPr>
          <w:szCs w:val="28"/>
        </w:rPr>
        <w:t>Р І Ш Е Н Н Я</w:t>
      </w:r>
    </w:p>
    <w:p w:rsidR="00425389" w:rsidRPr="00032934" w:rsidRDefault="00425389" w:rsidP="00032934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 w:rsidRPr="00032934">
        <w:rPr>
          <w:sz w:val="28"/>
          <w:szCs w:val="28"/>
        </w:rPr>
        <w:t>І сесії  VІІІ скликання</w:t>
      </w:r>
    </w:p>
    <w:p w:rsidR="00425389" w:rsidRPr="00032934" w:rsidRDefault="00425389" w:rsidP="00032934">
      <w:pPr>
        <w:rPr>
          <w:sz w:val="20"/>
        </w:rPr>
      </w:pPr>
    </w:p>
    <w:p w:rsidR="00425389" w:rsidRPr="00032934" w:rsidRDefault="00425389" w:rsidP="00032934">
      <w:pPr>
        <w:rPr>
          <w:b/>
          <w:sz w:val="28"/>
          <w:szCs w:val="28"/>
        </w:rPr>
      </w:pPr>
      <w:r w:rsidRPr="00032934">
        <w:rPr>
          <w:b/>
          <w:sz w:val="28"/>
          <w:szCs w:val="28"/>
        </w:rPr>
        <w:t xml:space="preserve">      від __</w:t>
      </w:r>
      <w:r w:rsidRPr="00301B56">
        <w:rPr>
          <w:b/>
          <w:sz w:val="28"/>
          <w:szCs w:val="28"/>
          <w:u w:val="single"/>
        </w:rPr>
        <w:t>18</w:t>
      </w:r>
      <w:r w:rsidRPr="00032934">
        <w:rPr>
          <w:b/>
          <w:sz w:val="28"/>
          <w:szCs w:val="28"/>
        </w:rPr>
        <w:t xml:space="preserve">_ </w:t>
      </w:r>
      <w:r>
        <w:rPr>
          <w:b/>
          <w:sz w:val="28"/>
          <w:szCs w:val="28"/>
        </w:rPr>
        <w:t>лютого 2021</w:t>
      </w:r>
      <w:r w:rsidRPr="00032934">
        <w:rPr>
          <w:b/>
          <w:sz w:val="28"/>
          <w:szCs w:val="28"/>
        </w:rPr>
        <w:t xml:space="preserve"> року № ___</w:t>
      </w:r>
    </w:p>
    <w:p w:rsidR="00425389" w:rsidRPr="00032934" w:rsidRDefault="00425389" w:rsidP="002544B1">
      <w:pPr>
        <w:jc w:val="right"/>
        <w:rPr>
          <w:b/>
          <w:sz w:val="28"/>
        </w:rPr>
      </w:pPr>
    </w:p>
    <w:p w:rsidR="00425389" w:rsidRPr="00032934" w:rsidRDefault="00425389" w:rsidP="00A17923">
      <w:pPr>
        <w:ind w:right="4819"/>
        <w:jc w:val="both"/>
        <w:rPr>
          <w:b/>
          <w:bCs/>
          <w:iCs/>
          <w:sz w:val="28"/>
          <w:szCs w:val="28"/>
        </w:rPr>
      </w:pPr>
      <w:r w:rsidRPr="00032934">
        <w:rPr>
          <w:b/>
          <w:bCs/>
          <w:iCs/>
          <w:sz w:val="28"/>
          <w:szCs w:val="28"/>
        </w:rPr>
        <w:t xml:space="preserve">Про </w:t>
      </w:r>
      <w:r>
        <w:rPr>
          <w:b/>
          <w:bCs/>
          <w:iCs/>
          <w:sz w:val="28"/>
          <w:szCs w:val="28"/>
        </w:rPr>
        <w:t>внесення змін до рішення ІІІ сесії</w:t>
      </w:r>
      <w:r w:rsidRPr="00ED0090">
        <w:rPr>
          <w:b/>
          <w:bCs/>
          <w:iCs/>
          <w:sz w:val="28"/>
          <w:szCs w:val="28"/>
        </w:rPr>
        <w:t xml:space="preserve"> </w:t>
      </w:r>
      <w:r w:rsidRPr="00ED0090">
        <w:rPr>
          <w:b/>
          <w:sz w:val="28"/>
          <w:szCs w:val="28"/>
        </w:rPr>
        <w:t>VІІІ скликання</w:t>
      </w:r>
      <w:r>
        <w:rPr>
          <w:b/>
          <w:bCs/>
          <w:iCs/>
          <w:sz w:val="28"/>
          <w:szCs w:val="28"/>
        </w:rPr>
        <w:t xml:space="preserve"> від 24.12.2020 року №4 «Про </w:t>
      </w:r>
      <w:r w:rsidRPr="00032934">
        <w:rPr>
          <w:b/>
          <w:bCs/>
          <w:iCs/>
          <w:sz w:val="28"/>
          <w:szCs w:val="28"/>
        </w:rPr>
        <w:t>затвердження переліку адміністративних послуг, які надаються через Центр надання адміністративних послуг виконавчого комітету Борівської селищної ради</w:t>
      </w:r>
      <w:r>
        <w:rPr>
          <w:b/>
          <w:bCs/>
          <w:iCs/>
          <w:sz w:val="28"/>
          <w:szCs w:val="28"/>
        </w:rPr>
        <w:t>» (зі змінами)</w:t>
      </w:r>
    </w:p>
    <w:p w:rsidR="00425389" w:rsidRPr="00032934" w:rsidRDefault="00425389" w:rsidP="00A17923">
      <w:pPr>
        <w:pStyle w:val="Heading1"/>
        <w:ind w:firstLine="851"/>
        <w:jc w:val="both"/>
        <w:rPr>
          <w:b w:val="0"/>
          <w:szCs w:val="28"/>
        </w:rPr>
      </w:pPr>
    </w:p>
    <w:p w:rsidR="00425389" w:rsidRPr="00032934" w:rsidRDefault="00425389" w:rsidP="00A17923"/>
    <w:p w:rsidR="00425389" w:rsidRPr="00032934" w:rsidRDefault="00425389" w:rsidP="00A17923">
      <w:pPr>
        <w:pStyle w:val="Heading1"/>
        <w:ind w:firstLine="851"/>
        <w:jc w:val="both"/>
        <w:rPr>
          <w:b w:val="0"/>
          <w:szCs w:val="28"/>
        </w:rPr>
      </w:pPr>
      <w:r w:rsidRPr="00032934">
        <w:rPr>
          <w:b w:val="0"/>
          <w:szCs w:val="28"/>
        </w:rPr>
        <w:t>Відповідно до ст. 26, ст. 54 Закону України «Про місцеве самоврядування в Україні», частини 6 ст. 12 Закону України «Про адміністративні послуги», розпорядження Кабінету Міністрів України від 16 квітня 2014 року № 523-р «</w:t>
      </w:r>
      <w:r w:rsidRPr="00032934">
        <w:rPr>
          <w:b w:val="0"/>
          <w:bCs/>
          <w:color w:val="000000"/>
          <w:szCs w:val="28"/>
          <w:shd w:val="clear" w:color="auto" w:fill="FFFFFF"/>
        </w:rPr>
        <w:t xml:space="preserve">Деякі питання надання адміністративних послуг органів виконавчої влади через центри надання адміністративних послуг» </w:t>
      </w:r>
      <w:r w:rsidRPr="00032934">
        <w:rPr>
          <w:b w:val="0"/>
          <w:szCs w:val="28"/>
        </w:rPr>
        <w:t>селищна рада</w:t>
      </w:r>
    </w:p>
    <w:p w:rsidR="00425389" w:rsidRPr="00032934" w:rsidRDefault="00425389" w:rsidP="00A17923">
      <w:pPr>
        <w:rPr>
          <w:sz w:val="28"/>
          <w:szCs w:val="28"/>
        </w:rPr>
      </w:pPr>
    </w:p>
    <w:p w:rsidR="00425389" w:rsidRPr="00032934" w:rsidRDefault="00425389" w:rsidP="00A17923">
      <w:pPr>
        <w:jc w:val="center"/>
        <w:rPr>
          <w:b/>
          <w:spacing w:val="80"/>
          <w:sz w:val="28"/>
          <w:szCs w:val="28"/>
        </w:rPr>
      </w:pPr>
      <w:r>
        <w:rPr>
          <w:b/>
          <w:spacing w:val="80"/>
          <w:sz w:val="28"/>
          <w:szCs w:val="28"/>
        </w:rPr>
        <w:t>ВИРІШИЛА:</w:t>
      </w:r>
    </w:p>
    <w:p w:rsidR="00425389" w:rsidRPr="00032934" w:rsidRDefault="00425389" w:rsidP="00A17923">
      <w:pPr>
        <w:pStyle w:val="Heading1"/>
        <w:keepNext w:val="0"/>
        <w:widowControl w:val="0"/>
        <w:ind w:firstLine="851"/>
        <w:jc w:val="both"/>
        <w:rPr>
          <w:szCs w:val="28"/>
        </w:rPr>
      </w:pPr>
    </w:p>
    <w:p w:rsidR="00425389" w:rsidRPr="00AA092A" w:rsidRDefault="00425389" w:rsidP="00F35772">
      <w:pPr>
        <w:numPr>
          <w:ilvl w:val="0"/>
          <w:numId w:val="4"/>
        </w:numPr>
        <w:tabs>
          <w:tab w:val="clear" w:pos="2306"/>
          <w:tab w:val="num" w:pos="0"/>
          <w:tab w:val="left" w:pos="851"/>
          <w:tab w:val="left" w:pos="993"/>
          <w:tab w:val="left" w:pos="1276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Внести зміни до рішення</w:t>
      </w:r>
      <w:r w:rsidRPr="00ED0090">
        <w:rPr>
          <w:b/>
          <w:bCs/>
          <w:iCs/>
          <w:sz w:val="28"/>
          <w:szCs w:val="28"/>
        </w:rPr>
        <w:t xml:space="preserve"> </w:t>
      </w:r>
      <w:r w:rsidRPr="00ED0090">
        <w:rPr>
          <w:bCs/>
          <w:iCs/>
          <w:sz w:val="28"/>
          <w:szCs w:val="28"/>
        </w:rPr>
        <w:t xml:space="preserve">ІІІ сесії </w:t>
      </w:r>
      <w:r w:rsidRPr="00ED0090">
        <w:rPr>
          <w:sz w:val="28"/>
          <w:szCs w:val="28"/>
        </w:rPr>
        <w:t>VІІІ скликання</w:t>
      </w:r>
      <w:r w:rsidRPr="00ED0090">
        <w:rPr>
          <w:bCs/>
          <w:iCs/>
          <w:sz w:val="28"/>
          <w:szCs w:val="28"/>
        </w:rPr>
        <w:t xml:space="preserve"> від 24.12.2020 року №4 «Про </w:t>
      </w:r>
      <w:r>
        <w:rPr>
          <w:bCs/>
          <w:iCs/>
          <w:sz w:val="28"/>
          <w:szCs w:val="28"/>
        </w:rPr>
        <w:t>затвердження</w:t>
      </w:r>
      <w:r w:rsidRPr="00AA092A">
        <w:rPr>
          <w:sz w:val="28"/>
          <w:szCs w:val="28"/>
        </w:rPr>
        <w:t xml:space="preserve"> </w:t>
      </w:r>
      <w:r w:rsidRPr="00AA092A">
        <w:rPr>
          <w:bCs/>
          <w:iCs/>
          <w:sz w:val="28"/>
          <w:szCs w:val="28"/>
        </w:rPr>
        <w:t>перелік</w:t>
      </w:r>
      <w:r>
        <w:rPr>
          <w:bCs/>
          <w:iCs/>
          <w:sz w:val="28"/>
          <w:szCs w:val="28"/>
        </w:rPr>
        <w:t>у</w:t>
      </w:r>
      <w:r w:rsidRPr="00AA092A">
        <w:rPr>
          <w:bCs/>
          <w:iCs/>
          <w:sz w:val="28"/>
          <w:szCs w:val="28"/>
        </w:rPr>
        <w:t xml:space="preserve"> адміністративних послуг, які надаються через Центр надання адміністративних послуг виконавчого комітету Борівської селищної ради</w:t>
      </w:r>
      <w:r>
        <w:rPr>
          <w:bCs/>
          <w:iCs/>
          <w:sz w:val="28"/>
          <w:szCs w:val="28"/>
        </w:rPr>
        <w:t>»</w:t>
      </w:r>
      <w:r>
        <w:rPr>
          <w:sz w:val="28"/>
          <w:szCs w:val="28"/>
        </w:rPr>
        <w:t>, а саме:</w:t>
      </w:r>
    </w:p>
    <w:p w:rsidR="00425389" w:rsidRDefault="00425389" w:rsidP="00F35772">
      <w:pPr>
        <w:numPr>
          <w:ilvl w:val="0"/>
          <w:numId w:val="5"/>
        </w:numPr>
        <w:tabs>
          <w:tab w:val="clear" w:pos="1215"/>
          <w:tab w:val="num" w:pos="0"/>
          <w:tab w:val="left" w:pos="851"/>
          <w:tab w:val="left" w:pos="1276"/>
        </w:tabs>
        <w:ind w:left="0" w:firstLine="855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затвердити </w:t>
      </w:r>
      <w:r w:rsidRPr="00AA092A">
        <w:rPr>
          <w:bCs/>
          <w:iCs/>
          <w:sz w:val="28"/>
          <w:szCs w:val="28"/>
        </w:rPr>
        <w:t>перелік адміністративних по</w:t>
      </w:r>
      <w:r>
        <w:rPr>
          <w:bCs/>
          <w:iCs/>
          <w:sz w:val="28"/>
          <w:szCs w:val="28"/>
        </w:rPr>
        <w:t xml:space="preserve">слуг, які надаються через Центр </w:t>
      </w:r>
      <w:r w:rsidRPr="00AA092A">
        <w:rPr>
          <w:bCs/>
          <w:iCs/>
          <w:sz w:val="28"/>
          <w:szCs w:val="28"/>
        </w:rPr>
        <w:t>надання адміністративних послуг виконавчого комітету Борівської селищної ради</w:t>
      </w:r>
      <w:r>
        <w:rPr>
          <w:bCs/>
          <w:iCs/>
          <w:sz w:val="28"/>
          <w:szCs w:val="28"/>
        </w:rPr>
        <w:t xml:space="preserve"> у новій редакції, згідно додатку (додається).</w:t>
      </w:r>
    </w:p>
    <w:p w:rsidR="00425389" w:rsidRDefault="00425389" w:rsidP="00301B56">
      <w:pPr>
        <w:tabs>
          <w:tab w:val="left" w:pos="851"/>
          <w:tab w:val="left" w:pos="993"/>
        </w:tabs>
        <w:ind w:left="855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2.  Дане рішення набирає чинності з моменту його прийняття.</w:t>
      </w:r>
    </w:p>
    <w:p w:rsidR="00425389" w:rsidRDefault="00425389" w:rsidP="00781AD1">
      <w:pPr>
        <w:tabs>
          <w:tab w:val="left" w:pos="851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   3. Контроль за виконанням рішення покласти на першого заступника </w:t>
      </w:r>
      <w:r>
        <w:rPr>
          <w:bCs/>
          <w:sz w:val="28"/>
          <w:szCs w:val="28"/>
        </w:rPr>
        <w:t>Борівського селищного голови з питань діяльності виконавчих органів Борівської селищної ради та голову комісії з питань законності, правопорядку, житлово-комунального господарства, будівництва, депутатської діяльності та етики (Олександр БОНДАРЕНКО).</w:t>
      </w:r>
    </w:p>
    <w:p w:rsidR="00425389" w:rsidRDefault="00425389" w:rsidP="00A17923">
      <w:pPr>
        <w:tabs>
          <w:tab w:val="left" w:pos="851"/>
          <w:tab w:val="left" w:pos="993"/>
          <w:tab w:val="num" w:pos="1211"/>
        </w:tabs>
        <w:ind w:firstLine="851"/>
        <w:jc w:val="both"/>
        <w:rPr>
          <w:sz w:val="28"/>
          <w:szCs w:val="28"/>
        </w:rPr>
      </w:pPr>
    </w:p>
    <w:p w:rsidR="00425389" w:rsidRDefault="00425389" w:rsidP="00A17923">
      <w:pPr>
        <w:tabs>
          <w:tab w:val="left" w:pos="851"/>
          <w:tab w:val="left" w:pos="993"/>
          <w:tab w:val="num" w:pos="1211"/>
        </w:tabs>
        <w:ind w:firstLine="851"/>
        <w:jc w:val="both"/>
        <w:rPr>
          <w:sz w:val="28"/>
          <w:szCs w:val="28"/>
        </w:rPr>
      </w:pPr>
    </w:p>
    <w:p w:rsidR="00425389" w:rsidRPr="00032934" w:rsidRDefault="00425389" w:rsidP="00A17923">
      <w:pPr>
        <w:tabs>
          <w:tab w:val="left" w:pos="851"/>
          <w:tab w:val="left" w:pos="993"/>
          <w:tab w:val="num" w:pos="1211"/>
        </w:tabs>
        <w:ind w:firstLine="851"/>
        <w:jc w:val="both"/>
        <w:rPr>
          <w:sz w:val="28"/>
          <w:szCs w:val="28"/>
        </w:rPr>
      </w:pPr>
    </w:p>
    <w:p w:rsidR="00425389" w:rsidRPr="00032934" w:rsidRDefault="00425389" w:rsidP="00301B56">
      <w:pPr>
        <w:tabs>
          <w:tab w:val="left" w:pos="851"/>
          <w:tab w:val="left" w:pos="993"/>
          <w:tab w:val="num" w:pos="1211"/>
        </w:tabs>
        <w:ind w:firstLine="851"/>
        <w:jc w:val="both"/>
        <w:rPr>
          <w:sz w:val="28"/>
          <w:szCs w:val="28"/>
        </w:rPr>
      </w:pPr>
      <w:r w:rsidRPr="0076460A">
        <w:rPr>
          <w:b/>
          <w:sz w:val="28"/>
          <w:szCs w:val="28"/>
        </w:rPr>
        <w:t>Борівський селищний голова</w:t>
      </w:r>
      <w:r w:rsidRPr="0076460A">
        <w:rPr>
          <w:b/>
          <w:sz w:val="28"/>
          <w:szCs w:val="28"/>
        </w:rPr>
        <w:tab/>
      </w:r>
      <w:r w:rsidRPr="0076460A">
        <w:rPr>
          <w:b/>
          <w:sz w:val="28"/>
          <w:szCs w:val="28"/>
        </w:rPr>
        <w:tab/>
      </w:r>
      <w:r w:rsidRPr="0076460A">
        <w:rPr>
          <w:b/>
          <w:sz w:val="28"/>
          <w:szCs w:val="28"/>
        </w:rPr>
        <w:tab/>
        <w:t>Олександр ТЕРТИШНИЙ</w:t>
      </w:r>
    </w:p>
    <w:p w:rsidR="00425389" w:rsidRDefault="00425389" w:rsidP="00CF3748">
      <w:pPr>
        <w:ind w:left="5387"/>
        <w:jc w:val="both"/>
        <w:rPr>
          <w:i/>
          <w:sz w:val="28"/>
          <w:szCs w:val="28"/>
        </w:rPr>
      </w:pPr>
    </w:p>
    <w:p w:rsidR="00425389" w:rsidRPr="00CF3748" w:rsidRDefault="00425389" w:rsidP="00CF3748">
      <w:pPr>
        <w:ind w:left="5387"/>
        <w:jc w:val="both"/>
        <w:rPr>
          <w:i/>
          <w:sz w:val="28"/>
          <w:szCs w:val="28"/>
        </w:rPr>
      </w:pPr>
      <w:r w:rsidRPr="00CF3748">
        <w:rPr>
          <w:i/>
          <w:sz w:val="28"/>
          <w:szCs w:val="28"/>
        </w:rPr>
        <w:t xml:space="preserve">Додаток </w:t>
      </w:r>
    </w:p>
    <w:p w:rsidR="00425389" w:rsidRPr="00CF3748" w:rsidRDefault="00425389" w:rsidP="00CF3748">
      <w:pPr>
        <w:ind w:left="5387"/>
        <w:jc w:val="both"/>
        <w:rPr>
          <w:i/>
          <w:color w:val="000000"/>
          <w:sz w:val="28"/>
          <w:szCs w:val="28"/>
        </w:rPr>
      </w:pPr>
      <w:r w:rsidRPr="00CF3748">
        <w:rPr>
          <w:i/>
          <w:sz w:val="28"/>
          <w:szCs w:val="28"/>
        </w:rPr>
        <w:t xml:space="preserve">до рішення </w:t>
      </w:r>
      <w:r w:rsidRPr="00ED0090">
        <w:rPr>
          <w:i/>
          <w:sz w:val="28"/>
          <w:szCs w:val="28"/>
          <w:lang w:val="en-US"/>
        </w:rPr>
        <w:t>V</w:t>
      </w:r>
      <w:r w:rsidRPr="00ED0090">
        <w:rPr>
          <w:i/>
          <w:sz w:val="28"/>
          <w:szCs w:val="28"/>
        </w:rPr>
        <w:t>І сесії</w:t>
      </w:r>
      <w:r w:rsidRPr="00032934">
        <w:rPr>
          <w:sz w:val="28"/>
          <w:szCs w:val="28"/>
        </w:rPr>
        <w:t xml:space="preserve"> </w:t>
      </w:r>
      <w:r w:rsidRPr="00CF3748">
        <w:rPr>
          <w:i/>
          <w:sz w:val="28"/>
          <w:szCs w:val="28"/>
        </w:rPr>
        <w:t xml:space="preserve">селищної ради </w:t>
      </w:r>
      <w:r w:rsidRPr="00CF3748">
        <w:rPr>
          <w:bCs/>
          <w:i/>
          <w:sz w:val="28"/>
          <w:szCs w:val="28"/>
          <w:lang w:val="en-US"/>
        </w:rPr>
        <w:t>V</w:t>
      </w:r>
      <w:r w:rsidRPr="00CF3748">
        <w:rPr>
          <w:bCs/>
          <w:i/>
          <w:sz w:val="28"/>
          <w:szCs w:val="28"/>
        </w:rPr>
        <w:t xml:space="preserve">ІІІ </w:t>
      </w:r>
      <w:r w:rsidRPr="00CF3748">
        <w:rPr>
          <w:i/>
          <w:sz w:val="28"/>
          <w:szCs w:val="28"/>
        </w:rPr>
        <w:t xml:space="preserve">скликання від </w:t>
      </w:r>
      <w:r>
        <w:rPr>
          <w:i/>
          <w:sz w:val="28"/>
          <w:szCs w:val="28"/>
        </w:rPr>
        <w:t>18</w:t>
      </w:r>
      <w:r w:rsidRPr="00CF3748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лютого</w:t>
      </w:r>
      <w:r w:rsidRPr="00CF3748">
        <w:rPr>
          <w:i/>
          <w:sz w:val="28"/>
          <w:szCs w:val="28"/>
        </w:rPr>
        <w:t xml:space="preserve"> 202</w:t>
      </w:r>
      <w:r>
        <w:rPr>
          <w:i/>
          <w:sz w:val="28"/>
          <w:szCs w:val="28"/>
        </w:rPr>
        <w:t>1</w:t>
      </w:r>
      <w:r w:rsidRPr="00CF3748">
        <w:rPr>
          <w:i/>
          <w:sz w:val="28"/>
          <w:szCs w:val="28"/>
        </w:rPr>
        <w:t xml:space="preserve"> року </w:t>
      </w:r>
      <w:r>
        <w:rPr>
          <w:i/>
          <w:sz w:val="28"/>
          <w:szCs w:val="28"/>
        </w:rPr>
        <w:t>«</w:t>
      </w:r>
      <w:r w:rsidRPr="00ED0090">
        <w:rPr>
          <w:bCs/>
          <w:i/>
          <w:iCs/>
          <w:sz w:val="28"/>
          <w:szCs w:val="28"/>
        </w:rPr>
        <w:t xml:space="preserve">Про внесення змін до рішення ІІІ сесії </w:t>
      </w:r>
      <w:r w:rsidRPr="00ED0090">
        <w:rPr>
          <w:i/>
          <w:sz w:val="28"/>
          <w:szCs w:val="28"/>
        </w:rPr>
        <w:t>VІІІ скликання</w:t>
      </w:r>
      <w:r w:rsidRPr="00ED0090">
        <w:rPr>
          <w:bCs/>
          <w:i/>
          <w:iCs/>
          <w:sz w:val="28"/>
          <w:szCs w:val="28"/>
        </w:rPr>
        <w:t xml:space="preserve"> від 24.12.2020 року №4</w:t>
      </w:r>
      <w:r>
        <w:rPr>
          <w:b/>
          <w:bCs/>
          <w:iCs/>
          <w:sz w:val="28"/>
          <w:szCs w:val="28"/>
        </w:rPr>
        <w:t xml:space="preserve"> </w:t>
      </w:r>
      <w:r w:rsidRPr="00CF3748">
        <w:rPr>
          <w:i/>
          <w:sz w:val="28"/>
          <w:szCs w:val="28"/>
        </w:rPr>
        <w:t>«</w:t>
      </w:r>
      <w:r w:rsidRPr="00CF3748">
        <w:rPr>
          <w:bCs/>
          <w:i/>
          <w:iCs/>
          <w:sz w:val="28"/>
          <w:szCs w:val="28"/>
        </w:rPr>
        <w:t>Про затвердження переліку адміністративних послуг, які надаються через Центр надання адміністративних послуг виконавчого комітету Борівської селищної ради</w:t>
      </w:r>
      <w:r w:rsidRPr="00CF3748">
        <w:rPr>
          <w:i/>
          <w:sz w:val="28"/>
          <w:szCs w:val="28"/>
        </w:rPr>
        <w:t>»</w:t>
      </w:r>
      <w:r>
        <w:rPr>
          <w:i/>
          <w:sz w:val="28"/>
          <w:szCs w:val="28"/>
        </w:rPr>
        <w:t>» (зі змінами)</w:t>
      </w:r>
    </w:p>
    <w:p w:rsidR="00425389" w:rsidRPr="00032934" w:rsidRDefault="00425389" w:rsidP="006E6430">
      <w:pPr>
        <w:jc w:val="right"/>
        <w:rPr>
          <w:color w:val="000000"/>
          <w:sz w:val="28"/>
          <w:szCs w:val="28"/>
        </w:rPr>
      </w:pPr>
    </w:p>
    <w:p w:rsidR="00425389" w:rsidRPr="00032934" w:rsidRDefault="00425389" w:rsidP="00632CD6">
      <w:pPr>
        <w:pStyle w:val="Heading1"/>
        <w:spacing w:line="360" w:lineRule="auto"/>
        <w:ind w:firstLine="720"/>
        <w:jc w:val="center"/>
      </w:pPr>
      <w:r w:rsidRPr="00032934">
        <w:t>ПЕРЕЛІК</w:t>
      </w:r>
    </w:p>
    <w:p w:rsidR="00425389" w:rsidRPr="00032934" w:rsidRDefault="00425389" w:rsidP="00632CD6">
      <w:pPr>
        <w:pStyle w:val="Heading1"/>
        <w:ind w:firstLine="720"/>
        <w:jc w:val="center"/>
      </w:pPr>
      <w:r w:rsidRPr="00032934">
        <w:t xml:space="preserve">адміністративних послуг які надаються через </w:t>
      </w:r>
    </w:p>
    <w:p w:rsidR="00425389" w:rsidRPr="00032934" w:rsidRDefault="00425389" w:rsidP="00632CD6">
      <w:pPr>
        <w:pStyle w:val="Heading1"/>
        <w:ind w:firstLine="720"/>
        <w:jc w:val="center"/>
      </w:pPr>
      <w:r w:rsidRPr="00032934">
        <w:t>Центр надання адміністративних послуг</w:t>
      </w:r>
    </w:p>
    <w:p w:rsidR="00425389" w:rsidRPr="00032934" w:rsidRDefault="00425389" w:rsidP="006E6430">
      <w:pPr>
        <w:pStyle w:val="Heading1"/>
        <w:ind w:firstLine="720"/>
        <w:jc w:val="center"/>
        <w:rPr>
          <w:bCs/>
          <w:iCs/>
          <w:szCs w:val="28"/>
        </w:rPr>
      </w:pPr>
      <w:r w:rsidRPr="00032934">
        <w:rPr>
          <w:bCs/>
          <w:iCs/>
          <w:szCs w:val="28"/>
        </w:rPr>
        <w:t>виконавчого комітету Борівської селищної ради</w:t>
      </w:r>
    </w:p>
    <w:p w:rsidR="00425389" w:rsidRPr="00032934" w:rsidRDefault="00425389" w:rsidP="00BA7671"/>
    <w:tbl>
      <w:tblPr>
        <w:tblW w:w="4998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000"/>
      </w:tblPr>
      <w:tblGrid>
        <w:gridCol w:w="5959"/>
        <w:gridCol w:w="4111"/>
      </w:tblGrid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25389" w:rsidRPr="00032934" w:rsidRDefault="00425389" w:rsidP="00AD3C9D">
            <w:pPr>
              <w:spacing w:before="150" w:after="150"/>
              <w:jc w:val="center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>Найменування адміністративної послуги</w:t>
            </w:r>
          </w:p>
        </w:tc>
        <w:tc>
          <w:tcPr>
            <w:tcW w:w="2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spacing w:before="150" w:after="150"/>
              <w:jc w:val="center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>Правові підстави для надання адміністративної послуги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1. </w:t>
            </w:r>
            <w:r w:rsidRPr="00032934">
              <w:rPr>
                <w:rStyle w:val="docdata"/>
                <w:color w:val="000000"/>
                <w:sz w:val="28"/>
                <w:szCs w:val="28"/>
              </w:rPr>
              <w:t>Державна реєстрація створення юридичної особи (крім громадського формування)</w:t>
            </w:r>
          </w:p>
        </w:tc>
        <w:tc>
          <w:tcPr>
            <w:tcW w:w="204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  <w:hyperlink r:id="rId8" w:tgtFrame="_blank" w:history="1">
              <w:r w:rsidRPr="00032934">
                <w:rPr>
                  <w:rStyle w:val="Hyperlink"/>
                  <w:color w:val="auto"/>
                  <w:sz w:val="28"/>
                  <w:szCs w:val="28"/>
                  <w:u w:val="none"/>
                  <w:shd w:val="clear" w:color="auto" w:fill="FFFFFF"/>
                </w:rPr>
                <w:t>Закон України</w:t>
              </w:r>
            </w:hyperlink>
            <w:r w:rsidRPr="00032934">
              <w:rPr>
                <w:sz w:val="28"/>
                <w:szCs w:val="28"/>
                <w:shd w:val="clear" w:color="auto" w:fill="FFFFFF"/>
              </w:rPr>
              <w:t> «Про державну реєстрацію юридичних осіб, фізичних осіб - підприємців та громадських формувань»</w:t>
            </w:r>
            <w:r w:rsidRPr="00032934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2. </w:t>
            </w:r>
            <w:r w:rsidRPr="00032934">
              <w:rPr>
                <w:rStyle w:val="docdata"/>
                <w:color w:val="000000"/>
                <w:sz w:val="28"/>
                <w:szCs w:val="28"/>
              </w:rPr>
              <w:t>Державна реєстрація включення відомостей про юридичну особу, зареєстровану до 01 липня 2004 року, відомості про яку не містяться в Єдиному державному реєстрі юридичних осіб, фізичних осіб – підприємців та громадських формувань (крім громадського формування)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3. Державна реєстрація </w:t>
            </w:r>
            <w:r w:rsidRPr="00032934">
              <w:rPr>
                <w:rStyle w:val="docdata"/>
                <w:color w:val="000000"/>
                <w:sz w:val="28"/>
                <w:szCs w:val="28"/>
              </w:rPr>
              <w:t>змін до відомостей про юридичну особу, що містяться в Єдиному державному реєстрі юридичних осіб, фізичних осіб – підприємців та громадських формувань, у тому числі змін до установчих документів юридичної особи (крім громадського формування)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4. Державна реєстрація </w:t>
            </w:r>
            <w:r w:rsidRPr="00032934">
              <w:rPr>
                <w:rStyle w:val="docdata"/>
                <w:color w:val="000000"/>
                <w:sz w:val="28"/>
                <w:szCs w:val="28"/>
              </w:rPr>
              <w:t>переходу юридичної особи з модельного статуту на діяльність на підставі власного установчого документа (крім громадського формування)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5. Державна реєстрація </w:t>
            </w:r>
            <w:r w:rsidRPr="00032934">
              <w:rPr>
                <w:rStyle w:val="docdata"/>
                <w:color w:val="000000"/>
                <w:sz w:val="28"/>
                <w:szCs w:val="28"/>
              </w:rPr>
              <w:t>переходу юридичної особи на діяльність на підставі модельного статуту (крім громадського формування)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>6. Державна реєстрація</w:t>
            </w:r>
            <w:r w:rsidRPr="00032934">
              <w:rPr>
                <w:rStyle w:val="docdata"/>
                <w:color w:val="000000"/>
                <w:sz w:val="28"/>
                <w:szCs w:val="28"/>
              </w:rPr>
              <w:t xml:space="preserve"> рішення про виділ юридичної особи (крім громадського формування)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7. Державна реєстрація </w:t>
            </w:r>
            <w:r w:rsidRPr="00032934">
              <w:rPr>
                <w:rStyle w:val="docdata"/>
                <w:color w:val="000000"/>
                <w:sz w:val="28"/>
                <w:szCs w:val="28"/>
              </w:rPr>
              <w:t>рішення про припинення юридичної особи (крім громадського формування)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050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8. Державна реєстрація </w:t>
            </w:r>
            <w:r w:rsidRPr="00032934">
              <w:rPr>
                <w:rStyle w:val="docdata"/>
                <w:color w:val="000000"/>
                <w:sz w:val="28"/>
                <w:szCs w:val="28"/>
              </w:rPr>
              <w:t>рішення про відміну рішення про припинення юридичної особи (крім громадського формування)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9. Державна реєстрація </w:t>
            </w:r>
            <w:r w:rsidRPr="00032934">
              <w:rPr>
                <w:rStyle w:val="docdata"/>
                <w:color w:val="000000"/>
                <w:sz w:val="28"/>
                <w:szCs w:val="28"/>
              </w:rPr>
              <w:t>зміни складу комісії з припинення (комісії з реорганізації, ліквідаційної комісії) юридичної особи (крім громадського формування)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>10. Державна реєстрація</w:t>
            </w:r>
            <w:r w:rsidRPr="00032934">
              <w:rPr>
                <w:rStyle w:val="docdata"/>
                <w:color w:val="000000"/>
                <w:sz w:val="28"/>
                <w:szCs w:val="28"/>
              </w:rPr>
              <w:t xml:space="preserve"> припинення юридичної особи в результаті її ліквідації (крім громадського формування)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>11. Державна реєстрація</w:t>
            </w:r>
            <w:r w:rsidRPr="00032934">
              <w:rPr>
                <w:rStyle w:val="docdata"/>
                <w:color w:val="000000"/>
                <w:sz w:val="28"/>
                <w:szCs w:val="28"/>
              </w:rPr>
              <w:t xml:space="preserve"> припинення юридичної особи в результаті її реорганізації (крім громадського формування)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>12. Державна реєстрація</w:t>
            </w:r>
            <w:r w:rsidRPr="00032934">
              <w:rPr>
                <w:rStyle w:val="docdata"/>
                <w:color w:val="000000"/>
                <w:sz w:val="28"/>
                <w:szCs w:val="28"/>
              </w:rPr>
              <w:t xml:space="preserve"> створення відокремленого підрозділу юридичної особи (крім громадського формування)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>13. Державна реєстрація</w:t>
            </w:r>
            <w:r w:rsidRPr="00032934">
              <w:rPr>
                <w:rStyle w:val="docdata"/>
                <w:color w:val="000000"/>
                <w:sz w:val="28"/>
                <w:szCs w:val="28"/>
              </w:rPr>
              <w:t xml:space="preserve"> внесення змін до відомостей про відокремлений підрозділ юридичної особи (крім громадського формування)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>14. Державна реєстрація</w:t>
            </w:r>
            <w:r w:rsidRPr="00032934">
              <w:rPr>
                <w:rStyle w:val="docdata"/>
                <w:color w:val="000000"/>
                <w:sz w:val="28"/>
                <w:szCs w:val="28"/>
              </w:rPr>
              <w:t xml:space="preserve"> припинення відокремленого підрозділу юридичної особи (крім громадського формування)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>15. Державна реєстрація</w:t>
            </w:r>
            <w:r w:rsidRPr="00032934">
              <w:rPr>
                <w:rStyle w:val="docdata"/>
                <w:color w:val="000000"/>
                <w:sz w:val="28"/>
                <w:szCs w:val="28"/>
              </w:rPr>
              <w:t xml:space="preserve"> фізичної особи підприємцем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>16. Державна реєстрація</w:t>
            </w:r>
            <w:r w:rsidRPr="00032934">
              <w:rPr>
                <w:rStyle w:val="docdata"/>
                <w:color w:val="000000"/>
                <w:sz w:val="28"/>
                <w:szCs w:val="28"/>
              </w:rPr>
              <w:t xml:space="preserve"> включення відомостей про фізичну особу – підприємця, зареєстровану до 01 липня 2004 року, відомості про яку не містяться в Єдиному державному реєстрі юридичних осіб, фізичних осіб – підприємців та громадських формувань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17. Державна реєстрація </w:t>
            </w:r>
            <w:r w:rsidRPr="00032934">
              <w:rPr>
                <w:rStyle w:val="docdata"/>
                <w:color w:val="000000"/>
                <w:sz w:val="28"/>
                <w:szCs w:val="28"/>
              </w:rPr>
              <w:t>змін до відомостей про фізичну особу – підприємця, що містяться в Єдиному державному реєстрі юридичних осіб, фізичних осіб – підприємців та громадських формувань</w:t>
            </w:r>
          </w:p>
        </w:tc>
        <w:tc>
          <w:tcPr>
            <w:tcW w:w="20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27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18. Державна реєстрація </w:t>
            </w:r>
            <w:r w:rsidRPr="00032934">
              <w:rPr>
                <w:rStyle w:val="docdata"/>
                <w:color w:val="000000"/>
                <w:sz w:val="28"/>
                <w:szCs w:val="28"/>
              </w:rPr>
              <w:t>припинення підприємницької діяльності фізичної особи – підприємця за її рішенням</w:t>
            </w:r>
          </w:p>
        </w:tc>
        <w:tc>
          <w:tcPr>
            <w:tcW w:w="20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27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rStyle w:val="docdata"/>
                <w:color w:val="000000"/>
                <w:sz w:val="28"/>
                <w:szCs w:val="28"/>
              </w:rPr>
              <w:t>19. Видача витягу з Єдиного державного реєстру юридичних осіб, фізичних осіб – підприємців та громадських формувань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27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rStyle w:val="docdata"/>
                <w:color w:val="000000"/>
                <w:sz w:val="28"/>
                <w:szCs w:val="28"/>
              </w:rPr>
            </w:pPr>
            <w:r w:rsidRPr="00032934">
              <w:rPr>
                <w:rStyle w:val="docdata"/>
                <w:color w:val="000000"/>
                <w:sz w:val="28"/>
                <w:szCs w:val="28"/>
              </w:rPr>
              <w:t>20. Видача документів, що містяться в реєстраційній справі відповідної юридичної особи, громадського формування, що не має статусу юридичної особи, фізичної особи – підприємця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>21.</w:t>
            </w:r>
            <w:r w:rsidRPr="00032934">
              <w:rPr>
                <w:rStyle w:val="docdata"/>
                <w:color w:val="000000"/>
                <w:sz w:val="28"/>
                <w:szCs w:val="28"/>
              </w:rPr>
              <w:t xml:space="preserve"> Державна реєстрація включення відомостей про творчу спілку, територіальний осередок творчої спілки, зареєстровані до 01 липня 2004 року, відомості про які не містяться в Єдиному державному реєстрі юридичних осіб, фізичних осіб – підприємців та громадських формувань</w:t>
            </w:r>
          </w:p>
        </w:tc>
        <w:tc>
          <w:tcPr>
            <w:tcW w:w="20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2934">
              <w:rPr>
                <w:rFonts w:ascii="Times New Roman CYR" w:hAnsi="Times New Roman CYR" w:cs="Times New Roman CYR"/>
                <w:sz w:val="28"/>
                <w:szCs w:val="28"/>
              </w:rPr>
              <w:t>Конституція України</w:t>
            </w:r>
          </w:p>
          <w:p w:rsidR="00425389" w:rsidRPr="00032934" w:rsidRDefault="00425389" w:rsidP="00AD3C9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2934">
              <w:rPr>
                <w:rFonts w:ascii="Times New Roman CYR" w:hAnsi="Times New Roman CYR" w:cs="Times New Roman CYR"/>
                <w:sz w:val="28"/>
                <w:szCs w:val="28"/>
              </w:rPr>
              <w:t>Цивільний кодекс України</w:t>
            </w:r>
          </w:p>
          <w:p w:rsidR="00425389" w:rsidRPr="00032934" w:rsidRDefault="00425389" w:rsidP="00AD3C9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2934">
              <w:rPr>
                <w:rFonts w:ascii="Times New Roman CYR" w:hAnsi="Times New Roman CYR" w:cs="Times New Roman CYR"/>
                <w:sz w:val="28"/>
                <w:szCs w:val="28"/>
              </w:rPr>
              <w:t xml:space="preserve">Закон України </w:t>
            </w:r>
            <w:r w:rsidRPr="00032934">
              <w:rPr>
                <w:sz w:val="28"/>
                <w:szCs w:val="28"/>
              </w:rPr>
              <w:t>«</w:t>
            </w:r>
            <w:r w:rsidRPr="00032934">
              <w:rPr>
                <w:rFonts w:ascii="Times New Roman CYR" w:hAnsi="Times New Roman CYR" w:cs="Times New Roman CYR"/>
                <w:sz w:val="28"/>
                <w:szCs w:val="28"/>
              </w:rPr>
              <w:t>Про державну реєстрацію юридичних осіб, фізичних осіб-підприємців та громадських формувань</w:t>
            </w:r>
            <w:r w:rsidRPr="00032934">
              <w:rPr>
                <w:sz w:val="28"/>
                <w:szCs w:val="28"/>
              </w:rPr>
              <w:t>»</w:t>
            </w:r>
          </w:p>
          <w:p w:rsidR="00425389" w:rsidRPr="00032934" w:rsidRDefault="00425389" w:rsidP="00AD3C9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2934">
              <w:rPr>
                <w:rFonts w:ascii="Times New Roman CYR" w:hAnsi="Times New Roman CYR" w:cs="Times New Roman CYR"/>
                <w:sz w:val="28"/>
                <w:szCs w:val="28"/>
              </w:rPr>
              <w:t xml:space="preserve">Закон України </w:t>
            </w:r>
            <w:r w:rsidRPr="00032934">
              <w:rPr>
                <w:sz w:val="28"/>
                <w:szCs w:val="28"/>
              </w:rPr>
              <w:t>«</w:t>
            </w:r>
            <w:r w:rsidRPr="00032934">
              <w:rPr>
                <w:rFonts w:ascii="Times New Roman CYR" w:hAnsi="Times New Roman CYR" w:cs="Times New Roman CYR"/>
                <w:sz w:val="28"/>
                <w:szCs w:val="28"/>
              </w:rPr>
              <w:t>Про громадські  об'єднання</w:t>
            </w:r>
            <w:r w:rsidRPr="00032934">
              <w:rPr>
                <w:sz w:val="28"/>
                <w:szCs w:val="28"/>
              </w:rPr>
              <w:t>»</w:t>
            </w:r>
          </w:p>
          <w:p w:rsidR="00425389" w:rsidRPr="00032934" w:rsidRDefault="00425389" w:rsidP="00AD3C9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2934">
              <w:rPr>
                <w:rFonts w:ascii="Times New Roman CYR" w:hAnsi="Times New Roman CYR" w:cs="Times New Roman CYR"/>
                <w:sz w:val="28"/>
                <w:szCs w:val="28"/>
              </w:rPr>
              <w:t xml:space="preserve">Закон України </w:t>
            </w:r>
            <w:r w:rsidRPr="00032934">
              <w:rPr>
                <w:sz w:val="28"/>
                <w:szCs w:val="28"/>
              </w:rPr>
              <w:t>«</w:t>
            </w:r>
            <w:r w:rsidRPr="00032934">
              <w:rPr>
                <w:rFonts w:ascii="Times New Roman CYR" w:hAnsi="Times New Roman CYR" w:cs="Times New Roman CYR"/>
                <w:sz w:val="28"/>
                <w:szCs w:val="28"/>
              </w:rPr>
              <w:t>Про політичні партії в Україні</w:t>
            </w:r>
            <w:r w:rsidRPr="00032934">
              <w:rPr>
                <w:sz w:val="28"/>
                <w:szCs w:val="28"/>
              </w:rPr>
              <w:t>»</w:t>
            </w:r>
          </w:p>
          <w:p w:rsidR="00425389" w:rsidRPr="00032934" w:rsidRDefault="00425389" w:rsidP="00AD3C9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2934">
              <w:rPr>
                <w:rFonts w:ascii="Times New Roman CYR" w:hAnsi="Times New Roman CYR" w:cs="Times New Roman CYR"/>
                <w:sz w:val="28"/>
                <w:szCs w:val="28"/>
              </w:rPr>
              <w:t xml:space="preserve">Закон України </w:t>
            </w:r>
            <w:r w:rsidRPr="00032934">
              <w:rPr>
                <w:sz w:val="28"/>
                <w:szCs w:val="28"/>
              </w:rPr>
              <w:t>«</w:t>
            </w:r>
            <w:r w:rsidRPr="00032934">
              <w:rPr>
                <w:rFonts w:ascii="Times New Roman CYR" w:hAnsi="Times New Roman CYR" w:cs="Times New Roman CYR"/>
                <w:sz w:val="28"/>
                <w:szCs w:val="28"/>
              </w:rPr>
              <w:t>Про професійні спілки, їх права та гарантії діяльності</w:t>
            </w:r>
            <w:r w:rsidRPr="00032934">
              <w:rPr>
                <w:sz w:val="28"/>
                <w:szCs w:val="28"/>
              </w:rPr>
              <w:t>»</w:t>
            </w:r>
          </w:p>
          <w:p w:rsidR="00425389" w:rsidRPr="00032934" w:rsidRDefault="00425389" w:rsidP="00AD3C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2934">
              <w:rPr>
                <w:rFonts w:ascii="Times New Roman CYR" w:hAnsi="Times New Roman CYR" w:cs="Times New Roman CYR"/>
                <w:sz w:val="28"/>
                <w:szCs w:val="28"/>
              </w:rPr>
              <w:t xml:space="preserve">Закон України </w:t>
            </w:r>
            <w:r w:rsidRPr="00032934">
              <w:rPr>
                <w:sz w:val="28"/>
                <w:szCs w:val="28"/>
              </w:rPr>
              <w:t>«</w:t>
            </w:r>
            <w:r w:rsidRPr="00032934">
              <w:rPr>
                <w:rFonts w:ascii="Times New Roman CYR" w:hAnsi="Times New Roman CYR" w:cs="Times New Roman CYR"/>
                <w:sz w:val="28"/>
                <w:szCs w:val="28"/>
              </w:rPr>
              <w:t>Про професійних творчих працівників та творчі спілки</w:t>
            </w:r>
            <w:r w:rsidRPr="00032934">
              <w:rPr>
                <w:sz w:val="28"/>
                <w:szCs w:val="28"/>
              </w:rPr>
              <w:t>»</w:t>
            </w:r>
          </w:p>
          <w:p w:rsidR="00425389" w:rsidRPr="00032934" w:rsidRDefault="00425389" w:rsidP="00AD3C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2934">
              <w:rPr>
                <w:rFonts w:ascii="Times New Roman CYR" w:hAnsi="Times New Roman CYR" w:cs="Times New Roman CYR"/>
                <w:sz w:val="28"/>
                <w:szCs w:val="28"/>
              </w:rPr>
              <w:t xml:space="preserve">Закон України </w:t>
            </w:r>
            <w:r w:rsidRPr="00032934">
              <w:rPr>
                <w:b/>
                <w:bCs/>
                <w:sz w:val="28"/>
                <w:szCs w:val="28"/>
              </w:rPr>
              <w:t>«</w:t>
            </w:r>
            <w:r w:rsidRPr="00032934">
              <w:rPr>
                <w:rFonts w:ascii="Times New Roman CYR" w:hAnsi="Times New Roman CYR" w:cs="Times New Roman CYR"/>
                <w:sz w:val="28"/>
                <w:szCs w:val="28"/>
              </w:rPr>
              <w:t>Про організації роботодавців, їх об'єднання, права і гарантії їх діяльності</w:t>
            </w:r>
            <w:r w:rsidRPr="00032934">
              <w:rPr>
                <w:sz w:val="28"/>
                <w:szCs w:val="28"/>
              </w:rPr>
              <w:t>»</w:t>
            </w:r>
          </w:p>
          <w:p w:rsidR="00425389" w:rsidRPr="00032934" w:rsidRDefault="00425389" w:rsidP="00AD3C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2934">
              <w:rPr>
                <w:rFonts w:ascii="Times New Roman CYR" w:hAnsi="Times New Roman CYR" w:cs="Times New Roman CYR"/>
                <w:sz w:val="28"/>
                <w:szCs w:val="28"/>
              </w:rPr>
              <w:t xml:space="preserve">Закон України </w:t>
            </w:r>
            <w:r w:rsidRPr="00032934">
              <w:rPr>
                <w:sz w:val="28"/>
                <w:szCs w:val="28"/>
              </w:rPr>
              <w:t>«</w:t>
            </w:r>
            <w:r w:rsidRPr="00032934">
              <w:rPr>
                <w:rFonts w:ascii="Times New Roman CYR" w:hAnsi="Times New Roman CYR" w:cs="Times New Roman CYR"/>
                <w:sz w:val="28"/>
                <w:szCs w:val="28"/>
              </w:rPr>
              <w:t>Про місцеве самоврядування в Україні</w:t>
            </w:r>
            <w:r w:rsidRPr="00032934">
              <w:rPr>
                <w:sz w:val="28"/>
                <w:szCs w:val="28"/>
              </w:rPr>
              <w:t>»</w:t>
            </w:r>
          </w:p>
          <w:p w:rsidR="00425389" w:rsidRPr="00032934" w:rsidRDefault="00425389" w:rsidP="00AD3C9D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</w:p>
          <w:p w:rsidR="00425389" w:rsidRPr="00032934" w:rsidRDefault="00425389" w:rsidP="00AD3C9D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</w:p>
          <w:p w:rsidR="00425389" w:rsidRPr="00032934" w:rsidRDefault="00425389" w:rsidP="00AD3C9D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</w:p>
          <w:p w:rsidR="00425389" w:rsidRPr="00032934" w:rsidRDefault="00425389" w:rsidP="00AD3C9D">
            <w:pPr>
              <w:spacing w:before="150" w:after="150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autoSpaceDE w:val="0"/>
              <w:autoSpaceDN w:val="0"/>
              <w:adjustRightInd w:val="0"/>
              <w:ind w:right="82"/>
              <w:jc w:val="both"/>
              <w:rPr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22. </w:t>
            </w:r>
            <w:r w:rsidRPr="00032934">
              <w:rPr>
                <w:sz w:val="28"/>
                <w:szCs w:val="28"/>
              </w:rPr>
              <w:t>Державна реєстрація створення творчої спілки, територіального осередку творчої спілки</w:t>
            </w:r>
          </w:p>
        </w:tc>
        <w:tc>
          <w:tcPr>
            <w:tcW w:w="204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spacing w:before="150" w:after="150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23. </w:t>
            </w:r>
            <w:r w:rsidRPr="00032934">
              <w:rPr>
                <w:sz w:val="28"/>
                <w:szCs w:val="28"/>
              </w:rPr>
              <w:t>Державна реєстрація змін до відомостей про творчу спілку, територіальний осередок творчої спілки, що містяться в Єдиному державному реєстрі юридичних осіб, фізичних осіб – підприємців та громадських формувань, у тому числі змін до установчих документів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spacing w:before="150" w:after="150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082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autoSpaceDE w:val="0"/>
              <w:autoSpaceDN w:val="0"/>
              <w:adjustRightInd w:val="0"/>
              <w:ind w:right="82"/>
              <w:jc w:val="both"/>
              <w:rPr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24. </w:t>
            </w:r>
            <w:r w:rsidRPr="00032934">
              <w:rPr>
                <w:sz w:val="28"/>
                <w:szCs w:val="28"/>
              </w:rPr>
              <w:t>Державна реєстрація рішення про припинення творчої спілки, територіального осередку творчої спілки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25. </w:t>
            </w:r>
            <w:r w:rsidRPr="00032934">
              <w:rPr>
                <w:sz w:val="28"/>
                <w:szCs w:val="28"/>
              </w:rPr>
              <w:t>Державна реєстрація змін складу комісії з припинення (комісії з реорганізації, ліквідаційної комісії) творчої спілки, територіального осередку творчої спілки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autoSpaceDE w:val="0"/>
              <w:autoSpaceDN w:val="0"/>
              <w:adjustRightInd w:val="0"/>
              <w:ind w:right="82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26. </w:t>
            </w:r>
            <w:r w:rsidRPr="00032934">
              <w:rPr>
                <w:rFonts w:ascii="Times New Roman CYR" w:hAnsi="Times New Roman CYR" w:cs="Times New Roman CYR"/>
                <w:sz w:val="28"/>
                <w:szCs w:val="28"/>
              </w:rPr>
              <w:t>Державна реєстрація припинення творчої спілки, територіального осередку творчої спілки в результаті ліквідації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autoSpaceDE w:val="0"/>
              <w:autoSpaceDN w:val="0"/>
              <w:adjustRightInd w:val="0"/>
              <w:ind w:right="82"/>
              <w:jc w:val="both"/>
              <w:rPr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27. </w:t>
            </w:r>
            <w:r w:rsidRPr="00032934">
              <w:rPr>
                <w:sz w:val="28"/>
                <w:szCs w:val="28"/>
              </w:rPr>
              <w:t>Державна реєстрація припинення творчої спілки, територіального осередку творчої спілки в результаті реорганізації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28. </w:t>
            </w:r>
            <w:r w:rsidRPr="00032934">
              <w:rPr>
                <w:sz w:val="28"/>
                <w:szCs w:val="28"/>
              </w:rPr>
              <w:t>Державна реєстрація включення відомостей про професійну спілку, об’єднання професійних спілок, організацію професійних спілок, зареєстровані до 01 липня 2004 року, відомості про які не містяться в Єдиному державному реєстрі юридичних осіб, фізичних осіб – підприємців та громадських формувань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117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autoSpaceDE w:val="0"/>
              <w:autoSpaceDN w:val="0"/>
              <w:adjustRightInd w:val="0"/>
              <w:ind w:right="82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29. </w:t>
            </w:r>
            <w:r w:rsidRPr="00032934">
              <w:rPr>
                <w:rFonts w:ascii="Times New Roman CYR" w:hAnsi="Times New Roman CYR" w:cs="Times New Roman CYR"/>
                <w:sz w:val="28"/>
                <w:szCs w:val="28"/>
              </w:rPr>
              <w:t>Державна реєстрація створення професійної спілки, організації професійних спілок, об’єднання професійних спілок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4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autoSpaceDE w:val="0"/>
              <w:autoSpaceDN w:val="0"/>
              <w:adjustRightInd w:val="0"/>
              <w:ind w:right="82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30. </w:t>
            </w:r>
            <w:r w:rsidRPr="00032934">
              <w:rPr>
                <w:rFonts w:ascii="Times New Roman CYR" w:hAnsi="Times New Roman CYR" w:cs="Times New Roman CYR"/>
                <w:sz w:val="28"/>
                <w:szCs w:val="28"/>
              </w:rPr>
              <w:t>Державна реєстрація змін до відомостей про професійну спілку, організацію професійних спілок, об’єднання професійних спілок, що містяться в Єдиному державному реєстрі юридичних осіб, фізичних осіб – підприємців та громадських формувань, у тому числі змін до установчих документів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277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autoSpaceDE w:val="0"/>
              <w:autoSpaceDN w:val="0"/>
              <w:adjustRightInd w:val="0"/>
              <w:ind w:right="82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31. </w:t>
            </w:r>
            <w:r w:rsidRPr="00032934">
              <w:rPr>
                <w:rFonts w:ascii="Times New Roman CYR" w:hAnsi="Times New Roman CYR" w:cs="Times New Roman CYR"/>
                <w:sz w:val="28"/>
                <w:szCs w:val="28"/>
              </w:rPr>
              <w:t>Державна реєстрація рішення про припинення професійної спілки, організації професійних спілок, об’єднання професійних спілок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32. </w:t>
            </w:r>
            <w:r w:rsidRPr="00032934">
              <w:rPr>
                <w:sz w:val="28"/>
                <w:szCs w:val="28"/>
              </w:rPr>
              <w:t>Державна реєстрація зміни складу комісії з припинення (комісії з реорганізації, ліквідаційної комісії) професійної спілки, організації професійних спілок, об’єднання професійних спілок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autoSpaceDE w:val="0"/>
              <w:autoSpaceDN w:val="0"/>
              <w:adjustRightInd w:val="0"/>
              <w:ind w:right="82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33. </w:t>
            </w:r>
            <w:r w:rsidRPr="00032934">
              <w:rPr>
                <w:rFonts w:ascii="Times New Roman CYR" w:hAnsi="Times New Roman CYR" w:cs="Times New Roman CYR"/>
                <w:sz w:val="28"/>
                <w:szCs w:val="28"/>
              </w:rPr>
              <w:t>Державна реєстрація припинення професійної спілки, організації професійних спілок, об’єднання професійних спілок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34. </w:t>
            </w:r>
            <w:r w:rsidRPr="00032934">
              <w:rPr>
                <w:sz w:val="28"/>
                <w:szCs w:val="28"/>
              </w:rPr>
              <w:t>Державна реєстрація припинення професійної спілки, організації професійних спілок, об’єднання професійних спілок в результаті реорганізації</w:t>
            </w:r>
          </w:p>
        </w:tc>
        <w:tc>
          <w:tcPr>
            <w:tcW w:w="204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35. </w:t>
            </w:r>
            <w:r w:rsidRPr="00032934">
              <w:rPr>
                <w:rFonts w:ascii="Times New Roman CYR" w:hAnsi="Times New Roman CYR" w:cs="Times New Roman CYR"/>
                <w:sz w:val="28"/>
                <w:szCs w:val="28"/>
              </w:rPr>
              <w:t>Державна реєстрація включення відомостей про організацію роботодавців, об’єднання організацій роботодавців, зареєстровані до 01 липня 2004 року, відомості про які не містяться в Єдиному державному реєстрі юридичних осіб, фізичних осіб – підприємців та громадських формувань</w:t>
            </w:r>
          </w:p>
        </w:tc>
        <w:tc>
          <w:tcPr>
            <w:tcW w:w="204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36. </w:t>
            </w:r>
            <w:r w:rsidRPr="00032934">
              <w:rPr>
                <w:rFonts w:ascii="Times New Roman CYR" w:hAnsi="Times New Roman CYR" w:cs="Times New Roman CYR"/>
                <w:sz w:val="28"/>
                <w:szCs w:val="28"/>
              </w:rPr>
              <w:t>Державна реєстрація змін до відомостей про організацію роботодавців, об’єднання організацій роботодавців, що містяться в Єдиному державному реєстрі юридичних осіб, фізичних осіб – підприємців та громадських формувань, у тому числі змін до установчих документів</w:t>
            </w:r>
          </w:p>
        </w:tc>
        <w:tc>
          <w:tcPr>
            <w:tcW w:w="204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autoSpaceDE w:val="0"/>
              <w:autoSpaceDN w:val="0"/>
              <w:adjustRightInd w:val="0"/>
              <w:ind w:right="82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37. </w:t>
            </w:r>
            <w:r w:rsidRPr="00032934">
              <w:rPr>
                <w:rFonts w:ascii="Times New Roman CYR" w:hAnsi="Times New Roman CYR" w:cs="Times New Roman CYR"/>
                <w:sz w:val="28"/>
                <w:szCs w:val="28"/>
              </w:rPr>
              <w:t>Державна реєстрація створення організації роботодавців, об’єднання організацій роботодавців</w:t>
            </w:r>
          </w:p>
        </w:tc>
        <w:tc>
          <w:tcPr>
            <w:tcW w:w="204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38. </w:t>
            </w:r>
            <w:r w:rsidRPr="00032934">
              <w:rPr>
                <w:rFonts w:ascii="Times New Roman CYR" w:hAnsi="Times New Roman CYR" w:cs="Times New Roman CYR"/>
                <w:sz w:val="28"/>
                <w:szCs w:val="28"/>
              </w:rPr>
              <w:t>Державна реєстрація рішення про припинення організації роботодавців, об’єднання організацій роботодавців</w:t>
            </w:r>
          </w:p>
        </w:tc>
        <w:tc>
          <w:tcPr>
            <w:tcW w:w="204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autoSpaceDE w:val="0"/>
              <w:autoSpaceDN w:val="0"/>
              <w:adjustRightInd w:val="0"/>
              <w:ind w:right="82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39. </w:t>
            </w:r>
            <w:r w:rsidRPr="00032934">
              <w:rPr>
                <w:rFonts w:ascii="Times New Roman CYR" w:hAnsi="Times New Roman CYR" w:cs="Times New Roman CYR"/>
                <w:sz w:val="28"/>
                <w:szCs w:val="28"/>
              </w:rPr>
              <w:t>Державна реєстрація зміни складу комісії з припинення (комісії з реорганізації, ліквідаційної комісії) організації роботодавців, об’єднання організацій роботодавців</w:t>
            </w:r>
          </w:p>
        </w:tc>
        <w:tc>
          <w:tcPr>
            <w:tcW w:w="204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autoSpaceDE w:val="0"/>
              <w:autoSpaceDN w:val="0"/>
              <w:adjustRightInd w:val="0"/>
              <w:ind w:right="82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40. </w:t>
            </w:r>
            <w:r w:rsidRPr="00032934">
              <w:rPr>
                <w:rFonts w:ascii="Times New Roman CYR" w:hAnsi="Times New Roman CYR" w:cs="Times New Roman CYR"/>
                <w:sz w:val="28"/>
                <w:szCs w:val="28"/>
              </w:rPr>
              <w:t>Державна реєстрація припинення організації роботодавців, об’єднання організацій роботодавців в результаті ліквідації</w:t>
            </w:r>
          </w:p>
        </w:tc>
        <w:tc>
          <w:tcPr>
            <w:tcW w:w="204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41. </w:t>
            </w:r>
            <w:r w:rsidRPr="00032934">
              <w:rPr>
                <w:rFonts w:ascii="Times New Roman CYR" w:hAnsi="Times New Roman CYR" w:cs="Times New Roman CYR"/>
                <w:sz w:val="28"/>
                <w:szCs w:val="28"/>
              </w:rPr>
              <w:t>Державна реєстрація припинення організації роботодавців, об’єднання організацій роботодавців в результаті реорганізації</w:t>
            </w:r>
          </w:p>
        </w:tc>
        <w:tc>
          <w:tcPr>
            <w:tcW w:w="204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autoSpaceDE w:val="0"/>
              <w:autoSpaceDN w:val="0"/>
              <w:adjustRightInd w:val="0"/>
              <w:ind w:right="82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42. </w:t>
            </w:r>
            <w:r w:rsidRPr="00032934">
              <w:rPr>
                <w:rFonts w:ascii="Times New Roman CYR" w:hAnsi="Times New Roman CYR" w:cs="Times New Roman CYR"/>
                <w:sz w:val="28"/>
                <w:szCs w:val="28"/>
              </w:rPr>
              <w:t>Державна реєстрація включення відомостей про громадське об'єднання, зареєстроване до 01 липня 2004 року, відомості про яке не містяться в Єдиному державному реєстрі юридичних осіб, фізичних осіб – підприємців та громадських формувань</w:t>
            </w:r>
          </w:p>
        </w:tc>
        <w:tc>
          <w:tcPr>
            <w:tcW w:w="204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autoSpaceDE w:val="0"/>
              <w:autoSpaceDN w:val="0"/>
              <w:adjustRightInd w:val="0"/>
              <w:ind w:right="82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>43.</w:t>
            </w:r>
            <w:r w:rsidRPr="00032934">
              <w:rPr>
                <w:rFonts w:ascii="Times New Roman CYR" w:hAnsi="Times New Roman CYR" w:cs="Times New Roman CYR"/>
                <w:sz w:val="28"/>
                <w:szCs w:val="28"/>
              </w:rPr>
              <w:t xml:space="preserve"> Державна реєстрація створення громадського об’єднання</w:t>
            </w:r>
          </w:p>
        </w:tc>
        <w:tc>
          <w:tcPr>
            <w:tcW w:w="204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autoSpaceDE w:val="0"/>
              <w:autoSpaceDN w:val="0"/>
              <w:adjustRightInd w:val="0"/>
              <w:ind w:right="82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>44.</w:t>
            </w:r>
            <w:r w:rsidRPr="00032934">
              <w:rPr>
                <w:rFonts w:ascii="Times New Roman CYR" w:hAnsi="Times New Roman CYR" w:cs="Times New Roman CYR"/>
                <w:sz w:val="28"/>
                <w:szCs w:val="28"/>
              </w:rPr>
              <w:t xml:space="preserve"> Державна реєстрація змін до відомостей про громадське об'єднання, що містяться в Єдиному державному реєстрі юридичних осіб, фізичних осіб – підприємців та громадських формувань, у тому числі змін до установчих документів</w:t>
            </w:r>
          </w:p>
        </w:tc>
        <w:tc>
          <w:tcPr>
            <w:tcW w:w="204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>45.</w:t>
            </w:r>
            <w:r w:rsidRPr="00032934">
              <w:rPr>
                <w:rFonts w:ascii="Times New Roman CYR" w:hAnsi="Times New Roman CYR" w:cs="Times New Roman CYR"/>
                <w:sz w:val="28"/>
                <w:szCs w:val="28"/>
              </w:rPr>
              <w:t xml:space="preserve"> Державна реєстрація рішення про виділ громадського об'єднання</w:t>
            </w:r>
          </w:p>
        </w:tc>
        <w:tc>
          <w:tcPr>
            <w:tcW w:w="204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46. </w:t>
            </w:r>
            <w:r w:rsidRPr="00032934">
              <w:rPr>
                <w:sz w:val="28"/>
                <w:szCs w:val="28"/>
              </w:rPr>
              <w:t>Державна реєстрація рішення про припинення громадського об'єднання</w:t>
            </w:r>
          </w:p>
        </w:tc>
        <w:tc>
          <w:tcPr>
            <w:tcW w:w="204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47. </w:t>
            </w:r>
            <w:r w:rsidRPr="00032934">
              <w:rPr>
                <w:sz w:val="28"/>
                <w:szCs w:val="28"/>
              </w:rPr>
              <w:t>Державна реєстрація рішення про відміну рішення про припинення громадського об'єднання</w:t>
            </w:r>
          </w:p>
        </w:tc>
        <w:tc>
          <w:tcPr>
            <w:tcW w:w="204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48. </w:t>
            </w:r>
            <w:r w:rsidRPr="00032934">
              <w:rPr>
                <w:sz w:val="28"/>
                <w:szCs w:val="28"/>
              </w:rPr>
              <w:t>Державна реєстрація зміни складу комісії з припинення (комісії з реорганізації, ліквідаційної комісії) громадського об'єднання</w:t>
            </w:r>
          </w:p>
        </w:tc>
        <w:tc>
          <w:tcPr>
            <w:tcW w:w="204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49. </w:t>
            </w:r>
            <w:r w:rsidRPr="00032934">
              <w:rPr>
                <w:sz w:val="28"/>
                <w:szCs w:val="28"/>
              </w:rPr>
              <w:t>Державна реєстрація припинення громадського об'єднання в результаті його ліквідації</w:t>
            </w:r>
          </w:p>
        </w:tc>
        <w:tc>
          <w:tcPr>
            <w:tcW w:w="204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50. </w:t>
            </w:r>
            <w:r w:rsidRPr="00032934">
              <w:rPr>
                <w:sz w:val="28"/>
                <w:szCs w:val="28"/>
              </w:rPr>
              <w:t>Державна реєстрація припинення громадського об'єднання в результаті його реорганізації</w:t>
            </w:r>
          </w:p>
        </w:tc>
        <w:tc>
          <w:tcPr>
            <w:tcW w:w="204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51. </w:t>
            </w:r>
            <w:r w:rsidRPr="00032934">
              <w:rPr>
                <w:sz w:val="28"/>
                <w:szCs w:val="28"/>
              </w:rPr>
              <w:t>Державна реєстрація створення відокремленого підрозділу громадського об'єднання</w:t>
            </w:r>
          </w:p>
        </w:tc>
        <w:tc>
          <w:tcPr>
            <w:tcW w:w="204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autoSpaceDE w:val="0"/>
              <w:autoSpaceDN w:val="0"/>
              <w:adjustRightInd w:val="0"/>
              <w:ind w:right="82"/>
              <w:jc w:val="both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52. </w:t>
            </w:r>
            <w:r w:rsidRPr="00032934">
              <w:rPr>
                <w:rFonts w:ascii="Times New Roman CYR" w:hAnsi="Times New Roman CYR" w:cs="Times New Roman CYR"/>
                <w:sz w:val="28"/>
                <w:szCs w:val="28"/>
              </w:rPr>
              <w:t>Державна реєстрація внесення змін до відомостей про відокремлений підрозділ громадського об'єднання</w:t>
            </w:r>
          </w:p>
        </w:tc>
        <w:tc>
          <w:tcPr>
            <w:tcW w:w="204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autoSpaceDE w:val="0"/>
              <w:autoSpaceDN w:val="0"/>
              <w:adjustRightInd w:val="0"/>
              <w:ind w:right="82"/>
              <w:jc w:val="both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53. </w:t>
            </w:r>
            <w:r w:rsidRPr="00032934">
              <w:rPr>
                <w:rFonts w:ascii="Times New Roman CYR" w:hAnsi="Times New Roman CYR" w:cs="Times New Roman CYR"/>
                <w:sz w:val="28"/>
                <w:szCs w:val="28"/>
              </w:rPr>
              <w:t>Державна реєстрація припинення відокремленого підрозділу громадського об'єднання</w:t>
            </w:r>
          </w:p>
        </w:tc>
        <w:tc>
          <w:tcPr>
            <w:tcW w:w="204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autoSpaceDE w:val="0"/>
              <w:autoSpaceDN w:val="0"/>
              <w:adjustRightInd w:val="0"/>
              <w:ind w:right="82"/>
              <w:jc w:val="both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54. </w:t>
            </w:r>
            <w:r w:rsidRPr="00032934">
              <w:rPr>
                <w:rFonts w:ascii="Times New Roman CYR" w:hAnsi="Times New Roman CYR" w:cs="Times New Roman CYR"/>
                <w:sz w:val="28"/>
                <w:szCs w:val="28"/>
              </w:rPr>
              <w:t>Державна реєстрація включення відомостей про структурне утворення політичної партії, зареєстроване до 01 липня 2004 року, відомості про яке не містяться в Єдиному державному реєстрі юридичних осіб, фізичних осіб – підприємців та громадських формувань</w:t>
            </w:r>
          </w:p>
        </w:tc>
        <w:tc>
          <w:tcPr>
            <w:tcW w:w="204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autoSpaceDE w:val="0"/>
              <w:autoSpaceDN w:val="0"/>
              <w:adjustRightInd w:val="0"/>
              <w:ind w:right="82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55. </w:t>
            </w:r>
            <w:r w:rsidRPr="00032934">
              <w:rPr>
                <w:rFonts w:ascii="Times New Roman CYR" w:hAnsi="Times New Roman CYR" w:cs="Times New Roman CYR"/>
                <w:sz w:val="28"/>
                <w:szCs w:val="28"/>
              </w:rPr>
              <w:t>Державна реєстрація створення структурного утворення політичної партії</w:t>
            </w:r>
          </w:p>
        </w:tc>
        <w:tc>
          <w:tcPr>
            <w:tcW w:w="204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autoSpaceDE w:val="0"/>
              <w:autoSpaceDN w:val="0"/>
              <w:adjustRightInd w:val="0"/>
              <w:ind w:right="82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56. </w:t>
            </w:r>
            <w:r w:rsidRPr="00032934">
              <w:rPr>
                <w:rFonts w:ascii="Times New Roman CYR" w:hAnsi="Times New Roman CYR" w:cs="Times New Roman CYR"/>
                <w:sz w:val="28"/>
                <w:szCs w:val="28"/>
              </w:rPr>
              <w:t>Державна реєстрація змін до відомостей про структурне утворення політичної партії, що містяться в Єдиному державному реєстрі юридичних осіб, фізичних осіб – підприємців та громадських формувань</w:t>
            </w:r>
          </w:p>
        </w:tc>
        <w:tc>
          <w:tcPr>
            <w:tcW w:w="204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autoSpaceDE w:val="0"/>
              <w:autoSpaceDN w:val="0"/>
              <w:adjustRightInd w:val="0"/>
              <w:ind w:right="82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57. </w:t>
            </w:r>
            <w:r w:rsidRPr="00032934">
              <w:rPr>
                <w:rFonts w:ascii="Times New Roman CYR" w:hAnsi="Times New Roman CYR" w:cs="Times New Roman CYR"/>
                <w:sz w:val="28"/>
                <w:szCs w:val="28"/>
              </w:rPr>
              <w:t>Державна реєстрація рішення про припинення структурного утворення політичної партії</w:t>
            </w:r>
          </w:p>
        </w:tc>
        <w:tc>
          <w:tcPr>
            <w:tcW w:w="204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autoSpaceDE w:val="0"/>
              <w:autoSpaceDN w:val="0"/>
              <w:adjustRightInd w:val="0"/>
              <w:ind w:right="82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58. </w:t>
            </w:r>
            <w:r w:rsidRPr="00032934">
              <w:rPr>
                <w:rFonts w:ascii="Times New Roman CYR" w:hAnsi="Times New Roman CYR" w:cs="Times New Roman CYR"/>
                <w:sz w:val="28"/>
                <w:szCs w:val="28"/>
              </w:rPr>
              <w:t>Державна реєстрація зміни складу комісії з припинення (комісії з реорганізації, ліквідаційної комісії) структурного утворення політичної партії</w:t>
            </w:r>
          </w:p>
        </w:tc>
        <w:tc>
          <w:tcPr>
            <w:tcW w:w="204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autoSpaceDE w:val="0"/>
              <w:autoSpaceDN w:val="0"/>
              <w:adjustRightInd w:val="0"/>
              <w:ind w:right="82"/>
              <w:jc w:val="both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59. </w:t>
            </w:r>
            <w:r w:rsidRPr="00032934">
              <w:rPr>
                <w:rFonts w:ascii="Times New Roman CYR" w:hAnsi="Times New Roman CYR" w:cs="Times New Roman CYR"/>
                <w:sz w:val="28"/>
                <w:szCs w:val="28"/>
              </w:rPr>
              <w:t>Державна реєстрація припинення структурного утворення політичної партії в результаті його ліквідації</w:t>
            </w:r>
          </w:p>
        </w:tc>
        <w:tc>
          <w:tcPr>
            <w:tcW w:w="204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autoSpaceDE w:val="0"/>
              <w:autoSpaceDN w:val="0"/>
              <w:adjustRightInd w:val="0"/>
              <w:ind w:right="82"/>
              <w:jc w:val="both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60. </w:t>
            </w:r>
            <w:r w:rsidRPr="00032934">
              <w:rPr>
                <w:rFonts w:ascii="Times New Roman CYR" w:hAnsi="Times New Roman CYR" w:cs="Times New Roman CYR"/>
                <w:sz w:val="28"/>
                <w:szCs w:val="28"/>
              </w:rPr>
              <w:t>Державна реєстрація припинення структурного утворення політичної партії в результаті його реорганізації</w:t>
            </w:r>
          </w:p>
        </w:tc>
        <w:tc>
          <w:tcPr>
            <w:tcW w:w="204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autoSpaceDE w:val="0"/>
              <w:autoSpaceDN w:val="0"/>
              <w:adjustRightInd w:val="0"/>
              <w:ind w:right="82"/>
              <w:jc w:val="both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61. </w:t>
            </w:r>
            <w:r w:rsidRPr="00032934">
              <w:rPr>
                <w:rFonts w:ascii="Times New Roman CYR" w:hAnsi="Times New Roman CYR" w:cs="Times New Roman CYR"/>
                <w:sz w:val="28"/>
                <w:szCs w:val="28"/>
              </w:rPr>
              <w:t>Державна реєстрація статутів територіальних громад сіл, селищ, міст</w:t>
            </w:r>
          </w:p>
        </w:tc>
        <w:tc>
          <w:tcPr>
            <w:tcW w:w="204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autoSpaceDE w:val="0"/>
              <w:autoSpaceDN w:val="0"/>
              <w:adjustRightInd w:val="0"/>
              <w:ind w:right="82"/>
              <w:jc w:val="both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62. </w:t>
            </w:r>
            <w:r w:rsidRPr="00032934">
              <w:rPr>
                <w:rFonts w:ascii="Times New Roman CYR" w:hAnsi="Times New Roman CYR" w:cs="Times New Roman CYR"/>
                <w:sz w:val="28"/>
                <w:szCs w:val="28"/>
              </w:rPr>
              <w:t>Державна реєстрація змін до статуту територіальних громад сіл, селищ, міст</w:t>
            </w:r>
          </w:p>
        </w:tc>
        <w:tc>
          <w:tcPr>
            <w:tcW w:w="20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autoSpaceDE w:val="0"/>
              <w:autoSpaceDN w:val="0"/>
              <w:adjustRightInd w:val="0"/>
              <w:ind w:right="82"/>
              <w:jc w:val="both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63. </w:t>
            </w:r>
            <w:r w:rsidRPr="00032934">
              <w:rPr>
                <w:sz w:val="28"/>
                <w:szCs w:val="28"/>
              </w:rPr>
              <w:t>Видача дубліката свідоцтва про реєстрацію статутів територіальних громад сіл, селищ, міст</w:t>
            </w:r>
          </w:p>
        </w:tc>
        <w:tc>
          <w:tcPr>
            <w:tcW w:w="20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autoSpaceDE w:val="0"/>
              <w:autoSpaceDN w:val="0"/>
              <w:adjustRightInd w:val="0"/>
              <w:ind w:right="82"/>
              <w:jc w:val="both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64. </w:t>
            </w:r>
            <w:r w:rsidRPr="00032934">
              <w:rPr>
                <w:sz w:val="28"/>
                <w:szCs w:val="28"/>
              </w:rPr>
              <w:t>Скасування державної реєстрації статуту територіальної громади</w:t>
            </w:r>
          </w:p>
        </w:tc>
        <w:tc>
          <w:tcPr>
            <w:tcW w:w="20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082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ind w:right="82"/>
              <w:jc w:val="both"/>
              <w:rPr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>65. Д</w:t>
            </w:r>
            <w:r w:rsidRPr="00032934">
              <w:rPr>
                <w:sz w:val="28"/>
                <w:szCs w:val="28"/>
              </w:rPr>
              <w:t>ержавна реєстрація іншого (відмінного від права власності) речового права на нерухоме майно</w:t>
            </w:r>
          </w:p>
        </w:tc>
        <w:tc>
          <w:tcPr>
            <w:tcW w:w="20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  <w:hyperlink r:id="rId9" w:tgtFrame="_blank" w:history="1">
              <w:r w:rsidRPr="00032934">
                <w:rPr>
                  <w:rStyle w:val="Hyperlink"/>
                  <w:color w:val="auto"/>
                  <w:sz w:val="28"/>
                  <w:szCs w:val="28"/>
                  <w:u w:val="none"/>
                  <w:shd w:val="clear" w:color="auto" w:fill="FFFFFF"/>
                </w:rPr>
                <w:t>Закон України</w:t>
              </w:r>
            </w:hyperlink>
            <w:r w:rsidRPr="00032934">
              <w:rPr>
                <w:sz w:val="28"/>
                <w:szCs w:val="28"/>
                <w:shd w:val="clear" w:color="auto" w:fill="FFFFFF"/>
              </w:rPr>
              <w:t> «Про державну реєстрацію речових прав на нерухоме майно та їх обтяжень»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autoSpaceDE w:val="0"/>
              <w:autoSpaceDN w:val="0"/>
              <w:adjustRightInd w:val="0"/>
              <w:ind w:right="82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>66. З</w:t>
            </w:r>
            <w:r w:rsidRPr="00032934">
              <w:rPr>
                <w:sz w:val="28"/>
                <w:szCs w:val="28"/>
              </w:rPr>
              <w:t>аборона вчинення реєстраційних дій</w:t>
            </w:r>
          </w:p>
        </w:tc>
        <w:tc>
          <w:tcPr>
            <w:tcW w:w="204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67. </w:t>
            </w:r>
            <w:r w:rsidRPr="00032934">
              <w:rPr>
                <w:sz w:val="28"/>
                <w:szCs w:val="28"/>
              </w:rPr>
              <w:t>Внесення змін до записів Державного реєстру речових прав на нерухоме майно та їх обтяжень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653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autoSpaceDE w:val="0"/>
              <w:autoSpaceDN w:val="0"/>
              <w:adjustRightInd w:val="0"/>
              <w:ind w:right="82"/>
              <w:jc w:val="both"/>
              <w:rPr>
                <w:sz w:val="28"/>
                <w:szCs w:val="28"/>
              </w:rPr>
            </w:pPr>
            <w:r w:rsidRPr="00032934">
              <w:rPr>
                <w:sz w:val="28"/>
                <w:szCs w:val="28"/>
              </w:rPr>
              <w:t>68. Взяття на облік безхазяйного нерухомого майна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autoSpaceDE w:val="0"/>
              <w:autoSpaceDN w:val="0"/>
              <w:adjustRightInd w:val="0"/>
              <w:ind w:right="82"/>
              <w:jc w:val="both"/>
              <w:rPr>
                <w:sz w:val="28"/>
                <w:szCs w:val="28"/>
              </w:rPr>
            </w:pPr>
            <w:r w:rsidRPr="00032934">
              <w:rPr>
                <w:sz w:val="28"/>
                <w:szCs w:val="28"/>
              </w:rPr>
              <w:t>69. Державна реєстрація права власності на нерухоме майно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 xml:space="preserve">70. </w:t>
            </w:r>
            <w:r w:rsidRPr="00032934">
              <w:rPr>
                <w:sz w:val="28"/>
                <w:szCs w:val="28"/>
              </w:rPr>
              <w:t>Державна реєстрація обтяжень речових прав на нерухоме майно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629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autoSpaceDE w:val="0"/>
              <w:autoSpaceDN w:val="0"/>
              <w:adjustRightInd w:val="0"/>
              <w:ind w:right="82"/>
              <w:jc w:val="both"/>
              <w:rPr>
                <w:sz w:val="28"/>
                <w:szCs w:val="28"/>
              </w:rPr>
            </w:pPr>
            <w:r w:rsidRPr="00032934">
              <w:rPr>
                <w:sz w:val="28"/>
                <w:szCs w:val="28"/>
              </w:rPr>
              <w:t>71. Надання інформації з Державного реєстру речових прав на нерухоме майно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autoSpaceDE w:val="0"/>
              <w:autoSpaceDN w:val="0"/>
              <w:adjustRightInd w:val="0"/>
              <w:ind w:right="82"/>
              <w:jc w:val="both"/>
              <w:rPr>
                <w:sz w:val="28"/>
                <w:szCs w:val="28"/>
              </w:rPr>
            </w:pPr>
            <w:r w:rsidRPr="00032934">
              <w:rPr>
                <w:sz w:val="28"/>
                <w:szCs w:val="28"/>
              </w:rPr>
              <w:t>72. Скасування запису Державного реєстру речових прав на нерухоме майно, скасування державної реєстрації речових прав на нерухоме майно та їх обтяжень, скасування рішення державного реєстратора (за рішенням суду)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491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>73. Реєстрація місця проживання особи</w:t>
            </w:r>
          </w:p>
        </w:tc>
        <w:tc>
          <w:tcPr>
            <w:tcW w:w="20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  <w:hyperlink r:id="rId10" w:tgtFrame="_blank" w:history="1">
              <w:r w:rsidRPr="00032934">
                <w:rPr>
                  <w:bCs/>
                  <w:sz w:val="28"/>
                  <w:szCs w:val="28"/>
                </w:rPr>
                <w:t>Закон України «Про свободу пересування та вільний вибір місця проживання в Україні»</w:t>
              </w:r>
            </w:hyperlink>
            <w:r w:rsidRPr="00032934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425389" w:rsidRPr="00032934" w:rsidTr="009B5646">
        <w:trPr>
          <w:trHeight w:val="15"/>
        </w:trPr>
        <w:tc>
          <w:tcPr>
            <w:tcW w:w="29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>74. Зняття з реєстрації місця проживання особи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9B5646">
        <w:trPr>
          <w:trHeight w:val="15"/>
        </w:trPr>
        <w:tc>
          <w:tcPr>
            <w:tcW w:w="29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75. Видача довідки зареєстрованих у житловому приміщенні/ будинку осіб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9B5646">
        <w:trPr>
          <w:trHeight w:val="15"/>
        </w:trPr>
        <w:tc>
          <w:tcPr>
            <w:tcW w:w="29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76. Видача довідки про реєстрацію місця проживання 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626431">
        <w:trPr>
          <w:trHeight w:val="15"/>
        </w:trPr>
        <w:tc>
          <w:tcPr>
            <w:tcW w:w="29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77. Реєстрація місця перебування особи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626431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78. Зняття з реєстрації місця перебування особи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330B0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79. Видача довідки про реєстрацію місця перебування 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626431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80. Постанова про накладання адміністративного стягнення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81</w:t>
            </w:r>
            <w:r w:rsidRPr="00032934">
              <w:rPr>
                <w:bCs/>
                <w:sz w:val="28"/>
                <w:szCs w:val="28"/>
              </w:rPr>
              <w:t>. Видача витягу з технічної документації про нормативну грошову оцінку земельної ділянки</w:t>
            </w:r>
          </w:p>
        </w:tc>
        <w:tc>
          <w:tcPr>
            <w:tcW w:w="20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jc w:val="center"/>
              <w:textAlignment w:val="baseline"/>
              <w:rPr>
                <w:bCs/>
                <w:sz w:val="28"/>
                <w:szCs w:val="28"/>
              </w:rPr>
            </w:pPr>
            <w:hyperlink r:id="rId11" w:tgtFrame="_blank" w:history="1">
              <w:r w:rsidRPr="00032934">
                <w:rPr>
                  <w:bCs/>
                  <w:sz w:val="28"/>
                  <w:szCs w:val="28"/>
                </w:rPr>
                <w:t>Закон України «Про оцінку земель»</w:t>
              </w:r>
            </w:hyperlink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82</w:t>
            </w:r>
            <w:r w:rsidRPr="00032934">
              <w:rPr>
                <w:bCs/>
                <w:sz w:val="28"/>
                <w:szCs w:val="28"/>
              </w:rPr>
              <w:t>. Видача висновку про погодження документації із землеустрою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spacing w:before="150" w:after="150"/>
              <w:jc w:val="center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sz w:val="28"/>
                <w:szCs w:val="28"/>
              </w:rPr>
              <w:t>Земельний кодекс України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83</w:t>
            </w:r>
            <w:r w:rsidRPr="00032934">
              <w:rPr>
                <w:bCs/>
                <w:sz w:val="28"/>
                <w:szCs w:val="28"/>
              </w:rPr>
              <w:t>. Виправлення технічної помилки у відомостях з Державного земельного кадастру, допущеної органом, що здійснює його ведення, з видачею витягу</w:t>
            </w:r>
          </w:p>
        </w:tc>
        <w:tc>
          <w:tcPr>
            <w:tcW w:w="20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>Закон України «Про Державний земельний кадастр»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>8</w:t>
            </w:r>
            <w:r>
              <w:rPr>
                <w:bCs/>
                <w:sz w:val="28"/>
                <w:szCs w:val="28"/>
              </w:rPr>
              <w:t>4</w:t>
            </w:r>
            <w:r w:rsidRPr="00032934">
              <w:rPr>
                <w:bCs/>
                <w:sz w:val="28"/>
                <w:szCs w:val="28"/>
              </w:rPr>
              <w:t>. Внесення до Державного земельного кадастру відомостей про межі частини земельної ділянки, на яку поширюються права суборенди, сервітуту, з видачею витягу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214250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C20239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C20239">
              <w:rPr>
                <w:bCs/>
                <w:sz w:val="28"/>
                <w:szCs w:val="28"/>
              </w:rPr>
              <w:t>8</w:t>
            </w:r>
            <w:r>
              <w:rPr>
                <w:bCs/>
                <w:sz w:val="28"/>
                <w:szCs w:val="28"/>
              </w:rPr>
              <w:t>5</w:t>
            </w:r>
            <w:r w:rsidRPr="00C20239">
              <w:rPr>
                <w:bCs/>
                <w:sz w:val="28"/>
                <w:szCs w:val="28"/>
              </w:rPr>
              <w:t>.</w:t>
            </w:r>
            <w:r w:rsidRPr="00C20239">
              <w:rPr>
                <w:sz w:val="28"/>
                <w:szCs w:val="28"/>
                <w:lang w:eastAsia="uk-UA"/>
              </w:rPr>
              <w:t xml:space="preserve"> Довідка з місця проживання </w:t>
            </w:r>
          </w:p>
        </w:tc>
        <w:tc>
          <w:tcPr>
            <w:tcW w:w="204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25389" w:rsidRPr="00032934" w:rsidRDefault="00425389" w:rsidP="006F64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</w:t>
            </w:r>
            <w:r w:rsidRPr="00032934">
              <w:rPr>
                <w:rFonts w:ascii="Times New Roman CYR" w:hAnsi="Times New Roman CYR" w:cs="Times New Roman CYR"/>
                <w:sz w:val="28"/>
                <w:szCs w:val="28"/>
              </w:rPr>
              <w:t xml:space="preserve">Закон України </w:t>
            </w:r>
            <w:r w:rsidRPr="00032934">
              <w:rPr>
                <w:sz w:val="28"/>
                <w:szCs w:val="28"/>
              </w:rPr>
              <w:t>«</w:t>
            </w:r>
            <w:r w:rsidRPr="00032934">
              <w:rPr>
                <w:rFonts w:ascii="Times New Roman CYR" w:hAnsi="Times New Roman CYR" w:cs="Times New Roman CYR"/>
                <w:sz w:val="28"/>
                <w:szCs w:val="28"/>
              </w:rPr>
              <w:t>Про місцеве самоврядування в Україні</w:t>
            </w:r>
            <w:r w:rsidRPr="00032934">
              <w:rPr>
                <w:sz w:val="28"/>
                <w:szCs w:val="28"/>
              </w:rPr>
              <w:t>»</w:t>
            </w:r>
          </w:p>
          <w:p w:rsidR="00425389" w:rsidRPr="00032934" w:rsidRDefault="00425389" w:rsidP="00AD3C9D">
            <w:pPr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214250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C20239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C20239">
              <w:rPr>
                <w:bCs/>
                <w:sz w:val="28"/>
                <w:szCs w:val="28"/>
              </w:rPr>
              <w:t>8</w:t>
            </w:r>
            <w:r>
              <w:rPr>
                <w:bCs/>
                <w:sz w:val="28"/>
                <w:szCs w:val="28"/>
              </w:rPr>
              <w:t>6</w:t>
            </w:r>
            <w:r w:rsidRPr="00C20239">
              <w:rPr>
                <w:bCs/>
                <w:sz w:val="28"/>
                <w:szCs w:val="28"/>
              </w:rPr>
              <w:t xml:space="preserve">. </w:t>
            </w:r>
            <w:r w:rsidRPr="00C20239">
              <w:rPr>
                <w:sz w:val="28"/>
                <w:szCs w:val="28"/>
                <w:lang w:eastAsia="uk-UA"/>
              </w:rPr>
              <w:t>Довідка про склад сім’</w:t>
            </w:r>
            <w:r w:rsidRPr="00C20239">
              <w:rPr>
                <w:sz w:val="28"/>
                <w:szCs w:val="28"/>
                <w:lang w:val="ru-RU" w:eastAsia="uk-UA"/>
              </w:rPr>
              <w:t>ї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214250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C20239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C20239">
              <w:rPr>
                <w:bCs/>
                <w:sz w:val="28"/>
                <w:szCs w:val="28"/>
              </w:rPr>
              <w:t>8</w:t>
            </w:r>
            <w:r>
              <w:rPr>
                <w:bCs/>
                <w:sz w:val="28"/>
                <w:szCs w:val="28"/>
              </w:rPr>
              <w:t>7</w:t>
            </w:r>
            <w:r w:rsidRPr="00C20239">
              <w:rPr>
                <w:bCs/>
                <w:sz w:val="28"/>
                <w:szCs w:val="28"/>
              </w:rPr>
              <w:t xml:space="preserve">. </w:t>
            </w:r>
            <w:r w:rsidRPr="00C20239">
              <w:rPr>
                <w:sz w:val="28"/>
                <w:szCs w:val="28"/>
                <w:lang w:eastAsia="uk-UA"/>
              </w:rPr>
              <w:t>Довідка про наявність земельної ділянки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214250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C20239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C20239">
              <w:rPr>
                <w:bCs/>
                <w:sz w:val="28"/>
                <w:szCs w:val="28"/>
              </w:rPr>
              <w:t>8</w:t>
            </w:r>
            <w:r>
              <w:rPr>
                <w:bCs/>
                <w:sz w:val="28"/>
                <w:szCs w:val="28"/>
              </w:rPr>
              <w:t>8</w:t>
            </w:r>
            <w:r w:rsidRPr="00C20239">
              <w:rPr>
                <w:bCs/>
                <w:sz w:val="28"/>
                <w:szCs w:val="28"/>
              </w:rPr>
              <w:t xml:space="preserve">. </w:t>
            </w:r>
            <w:r w:rsidRPr="00C20239">
              <w:rPr>
                <w:sz w:val="28"/>
                <w:szCs w:val="28"/>
                <w:lang w:eastAsia="ar-SA"/>
              </w:rPr>
              <w:t>Архівна довідка про заповіт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5368BA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C20239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C20239">
              <w:rPr>
                <w:bCs/>
                <w:sz w:val="28"/>
                <w:szCs w:val="28"/>
              </w:rPr>
              <w:t>8</w:t>
            </w:r>
            <w:r>
              <w:rPr>
                <w:bCs/>
                <w:sz w:val="28"/>
                <w:szCs w:val="28"/>
              </w:rPr>
              <w:t>9</w:t>
            </w:r>
            <w:r w:rsidRPr="00C20239">
              <w:rPr>
                <w:bCs/>
                <w:sz w:val="28"/>
                <w:szCs w:val="28"/>
              </w:rPr>
              <w:t xml:space="preserve">. </w:t>
            </w:r>
            <w:r w:rsidRPr="00C20239">
              <w:rPr>
                <w:sz w:val="28"/>
                <w:szCs w:val="28"/>
              </w:rPr>
              <w:t>Довідка про фактичне (спільне) проживання  громадян на день смерті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5368BA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C20239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</w:t>
            </w:r>
            <w:r w:rsidRPr="00C20239">
              <w:rPr>
                <w:bCs/>
                <w:sz w:val="28"/>
                <w:szCs w:val="28"/>
              </w:rPr>
              <w:t xml:space="preserve">. </w:t>
            </w:r>
            <w:r w:rsidRPr="00C20239">
              <w:rPr>
                <w:sz w:val="28"/>
                <w:szCs w:val="28"/>
                <w:lang w:eastAsia="ar-SA"/>
              </w:rPr>
              <w:t>Довідка про наявність пічного опалення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5368BA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C20239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C20239">
              <w:rPr>
                <w:bCs/>
                <w:sz w:val="28"/>
                <w:szCs w:val="28"/>
              </w:rPr>
              <w:t>9</w:t>
            </w:r>
            <w:r>
              <w:rPr>
                <w:bCs/>
                <w:sz w:val="28"/>
                <w:szCs w:val="28"/>
              </w:rPr>
              <w:t>1</w:t>
            </w:r>
            <w:r w:rsidRPr="00C20239">
              <w:rPr>
                <w:bCs/>
                <w:sz w:val="28"/>
                <w:szCs w:val="28"/>
              </w:rPr>
              <w:t xml:space="preserve">. </w:t>
            </w:r>
            <w:r w:rsidRPr="00C20239">
              <w:rPr>
                <w:sz w:val="28"/>
                <w:szCs w:val="28"/>
                <w:lang w:eastAsia="ar-SA"/>
              </w:rPr>
              <w:t>Довідка про те, що являється/не являється членом ОСГ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5368BA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C20239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C20239">
              <w:rPr>
                <w:bCs/>
                <w:sz w:val="28"/>
                <w:szCs w:val="28"/>
              </w:rPr>
              <w:t>9</w:t>
            </w:r>
            <w:r>
              <w:rPr>
                <w:bCs/>
                <w:sz w:val="28"/>
                <w:szCs w:val="28"/>
              </w:rPr>
              <w:t>2</w:t>
            </w:r>
            <w:r w:rsidRPr="00C20239">
              <w:rPr>
                <w:bCs/>
                <w:sz w:val="28"/>
                <w:szCs w:val="28"/>
              </w:rPr>
              <w:t xml:space="preserve">. </w:t>
            </w:r>
            <w:r>
              <w:rPr>
                <w:bCs/>
                <w:sz w:val="28"/>
                <w:szCs w:val="28"/>
              </w:rPr>
              <w:t>Довідка-</w:t>
            </w:r>
            <w:r>
              <w:rPr>
                <w:sz w:val="28"/>
                <w:szCs w:val="28"/>
                <w:lang w:eastAsia="ar-SA"/>
              </w:rPr>
              <w:t>х</w:t>
            </w:r>
            <w:r w:rsidRPr="00C20239">
              <w:rPr>
                <w:sz w:val="28"/>
                <w:szCs w:val="28"/>
                <w:lang w:eastAsia="ar-SA"/>
              </w:rPr>
              <w:t>арактеристика жителів населеного пункту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BC5082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C20239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C20239">
              <w:rPr>
                <w:bCs/>
                <w:sz w:val="28"/>
                <w:szCs w:val="28"/>
              </w:rPr>
              <w:t>9</w:t>
            </w:r>
            <w:r>
              <w:rPr>
                <w:bCs/>
                <w:sz w:val="28"/>
                <w:szCs w:val="28"/>
              </w:rPr>
              <w:t>3</w:t>
            </w:r>
            <w:r w:rsidRPr="00C20239">
              <w:rPr>
                <w:bCs/>
                <w:sz w:val="28"/>
                <w:szCs w:val="28"/>
              </w:rPr>
              <w:t xml:space="preserve">. </w:t>
            </w:r>
            <w:r w:rsidRPr="00C20239">
              <w:rPr>
                <w:sz w:val="28"/>
                <w:szCs w:val="28"/>
                <w:lang w:eastAsia="ar-SA"/>
              </w:rPr>
              <w:t xml:space="preserve">Довідка про наявність в підсобному господарстві </w:t>
            </w:r>
            <w:r w:rsidRPr="00C20239">
              <w:rPr>
                <w:color w:val="000000"/>
                <w:sz w:val="28"/>
                <w:szCs w:val="28"/>
                <w:lang w:eastAsia="uk-UA"/>
              </w:rPr>
              <w:t>великої рогатої худоби, птиці і т.д.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BC5082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C20239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C20239">
              <w:rPr>
                <w:bCs/>
                <w:sz w:val="28"/>
                <w:szCs w:val="28"/>
              </w:rPr>
              <w:t>9</w:t>
            </w:r>
            <w:r>
              <w:rPr>
                <w:bCs/>
                <w:sz w:val="28"/>
                <w:szCs w:val="28"/>
              </w:rPr>
              <w:t>4</w:t>
            </w:r>
            <w:r w:rsidRPr="00C20239">
              <w:rPr>
                <w:bCs/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  <w:lang w:eastAsia="uk-UA"/>
              </w:rPr>
              <w:t>Архівні</w:t>
            </w:r>
            <w:r w:rsidRPr="00C20239">
              <w:rPr>
                <w:sz w:val="28"/>
                <w:szCs w:val="28"/>
                <w:lang w:eastAsia="uk-UA"/>
              </w:rPr>
              <w:t xml:space="preserve"> копії та архівні витяги із погосподарських книг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BC5082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C20239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C20239">
              <w:rPr>
                <w:bCs/>
                <w:sz w:val="28"/>
                <w:szCs w:val="28"/>
              </w:rPr>
              <w:t>9</w:t>
            </w:r>
            <w:r>
              <w:rPr>
                <w:bCs/>
                <w:sz w:val="28"/>
                <w:szCs w:val="28"/>
              </w:rPr>
              <w:t>5</w:t>
            </w:r>
            <w:r w:rsidRPr="00C20239">
              <w:rPr>
                <w:bCs/>
                <w:sz w:val="28"/>
                <w:szCs w:val="28"/>
              </w:rPr>
              <w:t xml:space="preserve">. </w:t>
            </w:r>
            <w:r w:rsidRPr="00C20239">
              <w:rPr>
                <w:sz w:val="28"/>
                <w:szCs w:val="28"/>
                <w:lang w:eastAsia="uk-UA"/>
              </w:rPr>
              <w:t>Акт обстеження матеріально-побутових умов сім</w:t>
            </w:r>
            <w:r w:rsidRPr="00C20239">
              <w:rPr>
                <w:sz w:val="28"/>
                <w:szCs w:val="28"/>
                <w:lang w:val="ru-RU" w:eastAsia="uk-UA"/>
              </w:rPr>
              <w:t>’</w:t>
            </w:r>
            <w:r w:rsidRPr="00C20239">
              <w:rPr>
                <w:sz w:val="28"/>
                <w:szCs w:val="28"/>
                <w:lang w:eastAsia="uk-UA"/>
              </w:rPr>
              <w:t>ї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9A5425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96. </w:t>
            </w:r>
            <w:r w:rsidRPr="00C20239">
              <w:rPr>
                <w:sz w:val="28"/>
                <w:szCs w:val="28"/>
                <w:lang w:eastAsia="uk-UA"/>
              </w:rPr>
              <w:t>Акт обстеження умов проживання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C20239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97. Протокол про адміністративне правопорушення</w:t>
            </w:r>
          </w:p>
        </w:tc>
        <w:tc>
          <w:tcPr>
            <w:tcW w:w="20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C20239">
        <w:trPr>
          <w:trHeight w:val="109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98</w:t>
            </w:r>
            <w:r w:rsidRPr="00032934">
              <w:rPr>
                <w:bCs/>
                <w:sz w:val="28"/>
                <w:szCs w:val="28"/>
              </w:rPr>
              <w:t>. Видача довідки про наявність та розмір земельної частки (паю), наявність у Державному земельному кадастрі відомостей про одержання у власність земельної ділянки у межах норм безоплатної приватизації за певним видом її цільового призначення (використання)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sz w:val="28"/>
                <w:szCs w:val="28"/>
              </w:rPr>
            </w:pPr>
            <w:hyperlink r:id="rId12" w:tgtFrame="_blank" w:history="1">
              <w:r w:rsidRPr="00032934">
                <w:rPr>
                  <w:bCs/>
                  <w:sz w:val="28"/>
                  <w:szCs w:val="28"/>
                </w:rPr>
                <w:t>Земельний кодекс України</w:t>
              </w:r>
            </w:hyperlink>
          </w:p>
          <w:p w:rsidR="00425389" w:rsidRPr="00032934" w:rsidRDefault="00425389" w:rsidP="00AD3C9D">
            <w:pPr>
              <w:jc w:val="center"/>
              <w:textAlignment w:val="baseline"/>
              <w:rPr>
                <w:sz w:val="28"/>
                <w:szCs w:val="28"/>
              </w:rPr>
            </w:pPr>
          </w:p>
          <w:p w:rsidR="00425389" w:rsidRPr="00032934" w:rsidRDefault="00425389" w:rsidP="00AD3C9D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sz w:val="28"/>
                <w:szCs w:val="28"/>
              </w:rPr>
              <w:t>Закон України «Про державну соціальну допомогу малозабезпеченим сім’ям»</w:t>
            </w:r>
          </w:p>
        </w:tc>
      </w:tr>
      <w:tr w:rsidR="00425389" w:rsidRPr="00032934" w:rsidTr="00C20239">
        <w:trPr>
          <w:trHeight w:val="15"/>
        </w:trPr>
        <w:tc>
          <w:tcPr>
            <w:tcW w:w="29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99</w:t>
            </w:r>
            <w:r w:rsidRPr="00032934">
              <w:rPr>
                <w:bCs/>
                <w:sz w:val="28"/>
                <w:szCs w:val="28"/>
              </w:rPr>
              <w:t>. Надання відомостей з Державного земельного кадастру у формі витягу з Державного земельного кадастру про земельну ділянку</w:t>
            </w:r>
          </w:p>
        </w:tc>
        <w:tc>
          <w:tcPr>
            <w:tcW w:w="20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>Закон України «Про Державний земельний кадастр»</w:t>
            </w:r>
          </w:p>
        </w:tc>
      </w:tr>
      <w:tr w:rsidR="00425389" w:rsidRPr="00032934" w:rsidTr="00C20239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100</w:t>
            </w:r>
            <w:r w:rsidRPr="00032934">
              <w:rPr>
                <w:bCs/>
                <w:sz w:val="28"/>
                <w:szCs w:val="28"/>
              </w:rPr>
              <w:t>. Надання відомостей з Державного земельного кадастру у формі витягу з Державного земельного кадастру про землі в межах території адміністративно-територіальних одиниць</w:t>
            </w:r>
          </w:p>
        </w:tc>
        <w:tc>
          <w:tcPr>
            <w:tcW w:w="20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C20239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101</w:t>
            </w:r>
            <w:r w:rsidRPr="00032934">
              <w:rPr>
                <w:bCs/>
                <w:sz w:val="28"/>
                <w:szCs w:val="28"/>
              </w:rPr>
              <w:t>. Надання відомостей з Державного земельного кадастру у формі витягу з Державного земельного кадастру про обмеження у використанні земель</w:t>
            </w:r>
          </w:p>
        </w:tc>
        <w:tc>
          <w:tcPr>
            <w:tcW w:w="20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C20239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102</w:t>
            </w:r>
            <w:r w:rsidRPr="00032934">
              <w:rPr>
                <w:bCs/>
                <w:sz w:val="28"/>
                <w:szCs w:val="28"/>
              </w:rPr>
              <w:t>. Надання відомостей з Державного земельного кадастру у формі довідки, що містить узагальнену інформацію про землі (території)</w:t>
            </w:r>
          </w:p>
        </w:tc>
        <w:tc>
          <w:tcPr>
            <w:tcW w:w="20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C20239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spacing w:before="150" w:after="150"/>
              <w:ind w:right="82"/>
              <w:jc w:val="both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103</w:t>
            </w:r>
            <w:r w:rsidRPr="00032934">
              <w:rPr>
                <w:bCs/>
                <w:sz w:val="28"/>
                <w:szCs w:val="28"/>
              </w:rPr>
              <w:t>. Надання відомостей з Державного земельного кадастру у формі викопіювань з картографічної основи Державного земельного кадастру, з кадастрової карти (плану)</w:t>
            </w:r>
          </w:p>
        </w:tc>
        <w:tc>
          <w:tcPr>
            <w:tcW w:w="20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C20239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ind w:right="8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  <w:r w:rsidRPr="00032934">
              <w:rPr>
                <w:sz w:val="28"/>
                <w:szCs w:val="28"/>
              </w:rPr>
              <w:t xml:space="preserve">. </w:t>
            </w:r>
            <w:r w:rsidRPr="00032934">
              <w:rPr>
                <w:bCs/>
                <w:sz w:val="28"/>
                <w:szCs w:val="28"/>
              </w:rPr>
              <w:t>Внесення до Державного земельного кадастру відомостей про обмеження у використанні земель, встановлені законами та прийнятими відповідно до них нормативно-правовими актами, з видачею витягу</w:t>
            </w:r>
          </w:p>
        </w:tc>
        <w:tc>
          <w:tcPr>
            <w:tcW w:w="20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C20239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ind w:right="82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105</w:t>
            </w:r>
            <w:r w:rsidRPr="00032934">
              <w:rPr>
                <w:bCs/>
                <w:sz w:val="28"/>
                <w:szCs w:val="28"/>
              </w:rPr>
              <w:t>. Внесення до Державного земельного кадастру відомостей (змін до них) про земельну ділянку</w:t>
            </w:r>
          </w:p>
        </w:tc>
        <w:tc>
          <w:tcPr>
            <w:tcW w:w="20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C20239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ind w:right="82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106</w:t>
            </w:r>
            <w:r w:rsidRPr="00032934">
              <w:rPr>
                <w:bCs/>
                <w:sz w:val="28"/>
                <w:szCs w:val="28"/>
              </w:rPr>
              <w:t>. Внесення до Державного земельного кадастру відомостей (змін до них) про землі в межах територій адміністративно-територіальних одиниць, з видачею витягу</w:t>
            </w:r>
          </w:p>
        </w:tc>
        <w:tc>
          <w:tcPr>
            <w:tcW w:w="20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C20239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ind w:right="82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107</w:t>
            </w:r>
            <w:r w:rsidRPr="00032934">
              <w:rPr>
                <w:bCs/>
                <w:sz w:val="28"/>
                <w:szCs w:val="28"/>
              </w:rPr>
              <w:t>. Державна реєстрація земельної ділянки з видачею витягу з Державного земельного кадастру</w:t>
            </w:r>
          </w:p>
        </w:tc>
        <w:tc>
          <w:tcPr>
            <w:tcW w:w="20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C20239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ind w:right="8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  <w:r w:rsidRPr="00032934">
              <w:rPr>
                <w:sz w:val="28"/>
                <w:szCs w:val="28"/>
              </w:rPr>
              <w:t xml:space="preserve">. </w:t>
            </w:r>
            <w:r w:rsidRPr="00032934">
              <w:rPr>
                <w:bCs/>
                <w:sz w:val="28"/>
                <w:szCs w:val="28"/>
              </w:rPr>
              <w:t>Державна реєстрація обмежень у використанні земель з видачею витягу</w:t>
            </w:r>
          </w:p>
        </w:tc>
        <w:tc>
          <w:tcPr>
            <w:tcW w:w="20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C20239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ind w:right="8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</w:t>
            </w:r>
            <w:r w:rsidRPr="00032934">
              <w:rPr>
                <w:sz w:val="28"/>
                <w:szCs w:val="28"/>
              </w:rPr>
              <w:t xml:space="preserve">. </w:t>
            </w:r>
            <w:r w:rsidRPr="00032934">
              <w:rPr>
                <w:bCs/>
                <w:sz w:val="28"/>
                <w:szCs w:val="28"/>
              </w:rPr>
              <w:t>Видача довідки з державної статистичної звітності про наявність земель та розподіл їх за власниками земель, землекористувачами, угіддями</w:t>
            </w:r>
          </w:p>
        </w:tc>
        <w:tc>
          <w:tcPr>
            <w:tcW w:w="20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  <w:hyperlink r:id="rId13" w:tgtFrame="_blank" w:history="1">
              <w:r w:rsidRPr="00032934">
                <w:rPr>
                  <w:bCs/>
                  <w:sz w:val="28"/>
                  <w:szCs w:val="28"/>
                </w:rPr>
                <w:t>Закон України «Про землеустрій»</w:t>
              </w:r>
            </w:hyperlink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ind w:right="8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  <w:r w:rsidRPr="00032934">
              <w:rPr>
                <w:sz w:val="28"/>
                <w:szCs w:val="28"/>
              </w:rPr>
              <w:t xml:space="preserve">. </w:t>
            </w:r>
            <w:r w:rsidRPr="00032934">
              <w:rPr>
                <w:bCs/>
                <w:sz w:val="28"/>
                <w:szCs w:val="28"/>
              </w:rPr>
              <w:t>Видача відомостей з документації із землеустрою, що включена до Державного фонду документації із землеустрою</w:t>
            </w:r>
          </w:p>
        </w:tc>
        <w:tc>
          <w:tcPr>
            <w:tcW w:w="20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ind w:right="8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</w:t>
            </w:r>
            <w:r w:rsidRPr="00032934">
              <w:rPr>
                <w:sz w:val="28"/>
                <w:szCs w:val="28"/>
              </w:rPr>
              <w:t xml:space="preserve">. </w:t>
            </w:r>
            <w:r w:rsidRPr="00032934">
              <w:rPr>
                <w:bCs/>
                <w:sz w:val="28"/>
                <w:szCs w:val="28"/>
              </w:rPr>
              <w:t>Надання відомостей з Державного земельного кадастру у формі копій з документів, що створюються під час ведення державного земельного кадастру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</w:pPr>
            <w:r w:rsidRPr="00032934">
              <w:rPr>
                <w:bCs/>
                <w:sz w:val="28"/>
                <w:szCs w:val="28"/>
              </w:rPr>
              <w:t>Закон України «Про Державний земельний кадастр»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ind w:right="8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</w:t>
            </w:r>
            <w:r w:rsidRPr="00032934">
              <w:rPr>
                <w:sz w:val="28"/>
                <w:szCs w:val="28"/>
              </w:rPr>
              <w:t xml:space="preserve">. </w:t>
            </w:r>
            <w:r w:rsidRPr="00032934">
              <w:rPr>
                <w:sz w:val="28"/>
                <w:szCs w:val="28"/>
                <w:shd w:val="clear" w:color="auto" w:fill="FFFFFF"/>
              </w:rPr>
              <w:t>Надання комплексної послуги “єМалятко”: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ind w:right="82" w:firstLine="431"/>
              <w:jc w:val="both"/>
              <w:rPr>
                <w:sz w:val="28"/>
                <w:szCs w:val="28"/>
                <w:shd w:val="clear" w:color="auto" w:fill="FFFFFF"/>
              </w:rPr>
            </w:pPr>
            <w:r w:rsidRPr="00032934">
              <w:rPr>
                <w:sz w:val="28"/>
                <w:szCs w:val="28"/>
                <w:shd w:val="clear" w:color="auto" w:fill="FFFFFF"/>
              </w:rPr>
              <w:t>1. Державна реєстрація народження та визначення походження дитини;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>Закон України «</w:t>
            </w:r>
            <w:r w:rsidRPr="00032934">
              <w:rPr>
                <w:sz w:val="28"/>
                <w:szCs w:val="28"/>
                <w:shd w:val="clear" w:color="auto" w:fill="FFFFFF"/>
              </w:rPr>
              <w:t>Про державну реєстрацію актів цивільного стану»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ind w:right="82" w:firstLine="431"/>
              <w:jc w:val="both"/>
              <w:rPr>
                <w:sz w:val="28"/>
                <w:szCs w:val="28"/>
                <w:shd w:val="clear" w:color="auto" w:fill="FFFFFF"/>
              </w:rPr>
            </w:pPr>
            <w:r w:rsidRPr="00032934">
              <w:rPr>
                <w:sz w:val="28"/>
                <w:szCs w:val="28"/>
                <w:shd w:val="clear" w:color="auto" w:fill="FFFFFF"/>
              </w:rPr>
              <w:t>2. Реєстрація місця проживання;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pStyle w:val="rvps14"/>
              <w:spacing w:before="150" w:after="150" w:line="15" w:lineRule="atLeast"/>
              <w:jc w:val="both"/>
              <w:rPr>
                <w:sz w:val="28"/>
                <w:szCs w:val="28"/>
                <w:lang w:val="uk-UA"/>
              </w:rPr>
            </w:pPr>
            <w:r w:rsidRPr="00032934">
              <w:rPr>
                <w:bCs/>
                <w:sz w:val="28"/>
                <w:szCs w:val="28"/>
                <w:lang w:val="uk-UA"/>
              </w:rPr>
              <w:t>Закон України «</w:t>
            </w:r>
            <w:r w:rsidRPr="00032934">
              <w:rPr>
                <w:sz w:val="28"/>
                <w:szCs w:val="28"/>
                <w:lang w:val="uk-UA"/>
              </w:rPr>
              <w:t>Про свободу пересування та вільний вибір місця проживання в Україні»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ind w:right="82" w:firstLine="431"/>
              <w:jc w:val="both"/>
              <w:rPr>
                <w:sz w:val="28"/>
                <w:szCs w:val="28"/>
                <w:shd w:val="clear" w:color="auto" w:fill="FFFFFF"/>
              </w:rPr>
            </w:pPr>
            <w:r w:rsidRPr="00032934">
              <w:rPr>
                <w:sz w:val="28"/>
                <w:szCs w:val="28"/>
                <w:shd w:val="clear" w:color="auto" w:fill="FFFFFF"/>
              </w:rPr>
              <w:t>3. Призначення допомоги при народженні дитини;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>Закон України «</w:t>
            </w:r>
            <w:r w:rsidRPr="00032934">
              <w:rPr>
                <w:sz w:val="28"/>
                <w:szCs w:val="28"/>
                <w:shd w:val="clear" w:color="auto" w:fill="FFFFFF"/>
              </w:rPr>
              <w:t>Про державну допомогу сім’ям з дітьми»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ind w:right="82" w:firstLine="431"/>
              <w:jc w:val="both"/>
              <w:rPr>
                <w:sz w:val="28"/>
                <w:szCs w:val="28"/>
                <w:shd w:val="clear" w:color="auto" w:fill="FFFFFF"/>
              </w:rPr>
            </w:pPr>
            <w:r w:rsidRPr="00032934">
              <w:rPr>
                <w:sz w:val="28"/>
                <w:szCs w:val="28"/>
                <w:shd w:val="clear" w:color="auto" w:fill="FFFFFF"/>
              </w:rPr>
              <w:t>4. Призначення допомоги на дітей, які виховуються у багатодітних сім’ях;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>Закон України «</w:t>
            </w:r>
            <w:r w:rsidRPr="00032934">
              <w:rPr>
                <w:sz w:val="28"/>
                <w:szCs w:val="28"/>
                <w:shd w:val="clear" w:color="auto" w:fill="FFFFFF"/>
              </w:rPr>
              <w:t>Про охорону дитинства»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ind w:right="82" w:firstLine="431"/>
              <w:jc w:val="both"/>
              <w:rPr>
                <w:sz w:val="28"/>
                <w:szCs w:val="28"/>
                <w:shd w:val="clear" w:color="auto" w:fill="FFFFFF"/>
              </w:rPr>
            </w:pPr>
            <w:r w:rsidRPr="00032934">
              <w:rPr>
                <w:sz w:val="28"/>
                <w:szCs w:val="28"/>
                <w:shd w:val="clear" w:color="auto" w:fill="FFFFFF"/>
              </w:rPr>
              <w:t>5. Внесення відомостей про дитину до Реєстру пацієнтів, що ведеться у центральній базі даних електронної системи охорони здоров’я;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>Закон України «</w:t>
            </w:r>
            <w:r w:rsidRPr="00032934">
              <w:rPr>
                <w:sz w:val="28"/>
                <w:szCs w:val="28"/>
                <w:shd w:val="clear" w:color="auto" w:fill="FFFFFF"/>
              </w:rPr>
              <w:t>Про державні фінансові гарантії медичного обслуговування населення»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ind w:right="82" w:firstLine="431"/>
              <w:jc w:val="both"/>
              <w:rPr>
                <w:sz w:val="28"/>
                <w:szCs w:val="28"/>
                <w:shd w:val="clear" w:color="auto" w:fill="FFFFFF"/>
              </w:rPr>
            </w:pPr>
            <w:r w:rsidRPr="00032934">
              <w:rPr>
                <w:sz w:val="28"/>
                <w:szCs w:val="28"/>
                <w:shd w:val="clear" w:color="auto" w:fill="FFFFFF"/>
              </w:rPr>
              <w:t>6. Реєстрація у Державному реєстрі фізичних осіб - платників податків;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both"/>
              <w:textAlignment w:val="baseline"/>
              <w:rPr>
                <w:bCs/>
                <w:sz w:val="28"/>
                <w:szCs w:val="28"/>
              </w:rPr>
            </w:pPr>
            <w:hyperlink r:id="rId14" w:tgtFrame="_blank" w:history="1">
              <w:r w:rsidRPr="00032934">
                <w:rPr>
                  <w:rStyle w:val="Hyperlink"/>
                  <w:color w:val="auto"/>
                  <w:sz w:val="28"/>
                  <w:szCs w:val="28"/>
                  <w:u w:val="none"/>
                  <w:shd w:val="clear" w:color="auto" w:fill="FFFFFF"/>
                </w:rPr>
                <w:t>Податковий кодекс України</w:t>
              </w:r>
            </w:hyperlink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ind w:right="82" w:firstLine="431"/>
              <w:jc w:val="both"/>
              <w:rPr>
                <w:sz w:val="28"/>
                <w:szCs w:val="28"/>
                <w:shd w:val="clear" w:color="auto" w:fill="FFFFFF"/>
              </w:rPr>
            </w:pPr>
            <w:r w:rsidRPr="00032934">
              <w:rPr>
                <w:sz w:val="28"/>
                <w:szCs w:val="28"/>
                <w:shd w:val="clear" w:color="auto" w:fill="FFFFFF"/>
              </w:rPr>
              <w:t>7. Видача посвідчень батьків багатодітної сім’ї та дитини з багатодітної сім’ї;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>Закон України «</w:t>
            </w:r>
            <w:r w:rsidRPr="00032934">
              <w:rPr>
                <w:sz w:val="28"/>
                <w:szCs w:val="28"/>
                <w:shd w:val="clear" w:color="auto" w:fill="FFFFFF"/>
              </w:rPr>
              <w:t>Про охорону дитинства»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ind w:right="82" w:firstLine="431"/>
              <w:jc w:val="both"/>
              <w:rPr>
                <w:sz w:val="28"/>
                <w:szCs w:val="28"/>
                <w:shd w:val="clear" w:color="auto" w:fill="FFFFFF"/>
              </w:rPr>
            </w:pPr>
            <w:r w:rsidRPr="00032934">
              <w:rPr>
                <w:sz w:val="28"/>
                <w:szCs w:val="28"/>
                <w:shd w:val="clear" w:color="auto" w:fill="FFFFFF"/>
              </w:rPr>
              <w:t>8. Визначення належності новонародженої дитини до громадянства України;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>Закон України «</w:t>
            </w:r>
            <w:r w:rsidRPr="00032934">
              <w:rPr>
                <w:sz w:val="28"/>
                <w:szCs w:val="28"/>
                <w:shd w:val="clear" w:color="auto" w:fill="FFFFFF"/>
              </w:rPr>
              <w:t>Про громадянство України»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ind w:right="82" w:firstLine="431"/>
              <w:jc w:val="both"/>
              <w:rPr>
                <w:sz w:val="28"/>
                <w:szCs w:val="28"/>
                <w:shd w:val="clear" w:color="auto" w:fill="FFFFFF"/>
              </w:rPr>
            </w:pPr>
            <w:r w:rsidRPr="00032934">
              <w:rPr>
                <w:sz w:val="28"/>
                <w:szCs w:val="28"/>
                <w:shd w:val="clear" w:color="auto" w:fill="FFFFFF"/>
              </w:rPr>
              <w:t>9. Внесення інформації про новонароджену дитину до Єдиного державного демографічного реєстру з присвоєнням унікального номера запису в ньому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>Закон України «</w:t>
            </w:r>
            <w:r w:rsidRPr="00032934">
              <w:rPr>
                <w:sz w:val="28"/>
                <w:szCs w:val="28"/>
                <w:shd w:val="clear" w:color="auto" w:fill="FFFFFF"/>
              </w:rPr>
              <w:t>Про Єдиний державний демографічний реєстр та документи, що підтверджують громадянство України, посвідчують особу чи її спеціальний статус»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ind w:right="82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113</w:t>
            </w:r>
            <w:r w:rsidRPr="00032934">
              <w:rPr>
                <w:sz w:val="28"/>
                <w:szCs w:val="28"/>
              </w:rPr>
              <w:t xml:space="preserve">. </w:t>
            </w:r>
            <w:r w:rsidRPr="00032934">
              <w:rPr>
                <w:sz w:val="28"/>
                <w:szCs w:val="28"/>
                <w:shd w:val="clear" w:color="auto" w:fill="FFFFFF"/>
              </w:rPr>
              <w:t>Надання субсидій для відшкодування витрат на оплату житлово-комунальних послуг, придбання скрапленого газу, твердого та рідкого пічного побутового палива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</w:rPr>
              <w:t>Закон України «</w:t>
            </w:r>
            <w:r w:rsidRPr="00032934">
              <w:rPr>
                <w:sz w:val="28"/>
                <w:szCs w:val="28"/>
                <w:shd w:val="clear" w:color="auto" w:fill="FFFFFF"/>
              </w:rPr>
              <w:t>Про житлово-комунальні послуги»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</w:t>
            </w:r>
            <w:r w:rsidRPr="00032934">
              <w:rPr>
                <w:sz w:val="28"/>
                <w:szCs w:val="28"/>
              </w:rPr>
              <w:t>. Надання пільг на придбання твердого палива і скрапленого газу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  <w:hyperlink r:id="rId15" w:tgtFrame="_blank" w:history="1">
              <w:r w:rsidRPr="00032934">
                <w:rPr>
                  <w:rStyle w:val="Hyperlink"/>
                  <w:color w:val="auto"/>
                  <w:sz w:val="28"/>
                  <w:szCs w:val="28"/>
                  <w:u w:val="none"/>
                  <w:shd w:val="clear" w:color="auto" w:fill="FFFFFF"/>
                </w:rPr>
                <w:t>Бюджетний кодекс України</w:t>
              </w:r>
            </w:hyperlink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  <w:r w:rsidRPr="00032934">
              <w:rPr>
                <w:sz w:val="28"/>
                <w:szCs w:val="28"/>
              </w:rPr>
              <w:t>. Надання тимчасової державної допомоги дітям, батьки яких ухиляються від сплати аліментів, не мають можливості утримувати дитину або місце проживання їх невідоме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  <w:r w:rsidRPr="00032934">
              <w:rPr>
                <w:sz w:val="28"/>
                <w:szCs w:val="28"/>
              </w:rPr>
              <w:t>Сімейний кодекс України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116</w:t>
            </w:r>
            <w:r w:rsidRPr="00032934">
              <w:rPr>
                <w:sz w:val="28"/>
                <w:szCs w:val="28"/>
                <w:shd w:val="clear" w:color="auto" w:fill="FFFFFF"/>
              </w:rPr>
              <w:t>. Виплата одноразової винагороди жінкам, яким присвоєно почесне звання України “Мати-героїня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sz w:val="28"/>
                <w:szCs w:val="28"/>
              </w:rPr>
            </w:pPr>
            <w:hyperlink r:id="rId16" w:tgtFrame="_blank" w:history="1">
              <w:r w:rsidRPr="00032934">
                <w:rPr>
                  <w:rStyle w:val="Hyperlink"/>
                  <w:color w:val="auto"/>
                  <w:sz w:val="28"/>
                  <w:szCs w:val="28"/>
                  <w:u w:val="none"/>
                  <w:shd w:val="clear" w:color="auto" w:fill="FFFFFF"/>
                </w:rPr>
                <w:t>Закон України</w:t>
              </w:r>
            </w:hyperlink>
            <w:r w:rsidRPr="00032934">
              <w:rPr>
                <w:sz w:val="28"/>
                <w:szCs w:val="28"/>
                <w:shd w:val="clear" w:color="auto" w:fill="FFFFFF"/>
              </w:rPr>
              <w:t> «Про почесні звання України»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</w:t>
            </w:r>
            <w:r w:rsidRPr="00032934">
              <w:rPr>
                <w:sz w:val="28"/>
                <w:szCs w:val="28"/>
              </w:rPr>
              <w:t>. Прийняття рішення щодо соціального обслуговування громадянина територіальним центром соціального обслуговування (надання соціальних послуг)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  <w:hyperlink r:id="rId17" w:tgtFrame="_blank" w:history="1">
              <w:r w:rsidRPr="00032934">
                <w:rPr>
                  <w:rStyle w:val="Hyperlink"/>
                  <w:color w:val="auto"/>
                  <w:sz w:val="28"/>
                  <w:szCs w:val="28"/>
                  <w:u w:val="none"/>
                  <w:shd w:val="clear" w:color="auto" w:fill="FFFFFF"/>
                </w:rPr>
                <w:t>Закон України</w:t>
              </w:r>
            </w:hyperlink>
            <w:r w:rsidRPr="00032934">
              <w:rPr>
                <w:sz w:val="28"/>
                <w:szCs w:val="28"/>
                <w:shd w:val="clear" w:color="auto" w:fill="FFFFFF"/>
              </w:rPr>
              <w:t> «</w:t>
            </w:r>
            <w:r w:rsidRPr="00032934">
              <w:rPr>
                <w:sz w:val="28"/>
                <w:szCs w:val="28"/>
              </w:rPr>
              <w:t>Про соціальні послуги</w:t>
            </w:r>
            <w:r w:rsidRPr="00032934">
              <w:rPr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118</w:t>
            </w:r>
            <w:r w:rsidRPr="00032934">
              <w:rPr>
                <w:sz w:val="28"/>
                <w:szCs w:val="28"/>
                <w:shd w:val="clear" w:color="auto" w:fill="FFFFFF"/>
              </w:rPr>
              <w:t>. Видача довідки для отримання пільг інвалідам, які не мають права на пенсію чи соціальну допомогу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sz w:val="28"/>
                <w:szCs w:val="28"/>
              </w:rPr>
            </w:pPr>
            <w:hyperlink r:id="rId18" w:tgtFrame="_blank" w:history="1">
              <w:r w:rsidRPr="00032934">
                <w:rPr>
                  <w:rStyle w:val="Hyperlink"/>
                  <w:color w:val="auto"/>
                  <w:sz w:val="28"/>
                  <w:szCs w:val="28"/>
                  <w:u w:val="none"/>
                  <w:shd w:val="clear" w:color="auto" w:fill="FFFFFF"/>
                </w:rPr>
                <w:t>Закон України</w:t>
              </w:r>
            </w:hyperlink>
            <w:r w:rsidRPr="00032934">
              <w:rPr>
                <w:sz w:val="28"/>
                <w:szCs w:val="28"/>
                <w:shd w:val="clear" w:color="auto" w:fill="FFFFFF"/>
              </w:rPr>
              <w:t> «Про основи соціальної захищеності інвалідів в Україні»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032934">
              <w:rPr>
                <w:sz w:val="28"/>
                <w:szCs w:val="28"/>
                <w:shd w:val="clear" w:color="auto" w:fill="FFFFFF"/>
              </w:rPr>
              <w:t>1</w:t>
            </w:r>
            <w:r>
              <w:rPr>
                <w:sz w:val="28"/>
                <w:szCs w:val="28"/>
                <w:shd w:val="clear" w:color="auto" w:fill="FFFFFF"/>
              </w:rPr>
              <w:t>19</w:t>
            </w:r>
            <w:r w:rsidRPr="00032934">
              <w:rPr>
                <w:sz w:val="28"/>
                <w:szCs w:val="28"/>
                <w:shd w:val="clear" w:color="auto" w:fill="FFFFFF"/>
              </w:rPr>
              <w:t>. Видача особі подання про можливість призначення її опікуном або піклувальником повнолітньої недієздатної особи або особи, цивільна дієздатність якої обмежена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sz w:val="28"/>
                <w:szCs w:val="28"/>
              </w:rPr>
            </w:pPr>
            <w:hyperlink r:id="rId19" w:tgtFrame="_blank" w:history="1">
              <w:r w:rsidRPr="00032934">
                <w:rPr>
                  <w:rStyle w:val="Hyperlink"/>
                  <w:color w:val="auto"/>
                  <w:sz w:val="28"/>
                  <w:szCs w:val="28"/>
                  <w:u w:val="none"/>
                  <w:shd w:val="clear" w:color="auto" w:fill="FFFFFF"/>
                </w:rPr>
                <w:t>Цивільний кодекс України</w:t>
              </w:r>
            </w:hyperlink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032934">
              <w:rPr>
                <w:sz w:val="28"/>
                <w:szCs w:val="28"/>
                <w:shd w:val="clear" w:color="auto" w:fill="FFFFFF"/>
              </w:rPr>
              <w:t>1</w:t>
            </w:r>
            <w:r>
              <w:rPr>
                <w:sz w:val="28"/>
                <w:szCs w:val="28"/>
                <w:shd w:val="clear" w:color="auto" w:fill="FFFFFF"/>
              </w:rPr>
              <w:t>20</w:t>
            </w:r>
            <w:r w:rsidRPr="00032934">
              <w:rPr>
                <w:sz w:val="28"/>
                <w:szCs w:val="28"/>
                <w:shd w:val="clear" w:color="auto" w:fill="FFFFFF"/>
              </w:rPr>
              <w:t>. Видача дозволу опікуну на вчинення правочинів щодо: відмови від майнових прав підопічного; видання письмових зобов’язань від імені підопічного; укладення договорів, які підлягають нотаріальному посвідченню та (або) державній реєстрації, в тому числі договорів щодо поділу або обміну житлового будинку, квартири; укладення договорів щодо іншого цінного майна; управління нерухомим майном або майном, яке потребує постійного управління, власником якого є підопічна недієздатна особа; передання нерухомого майна або майна, яке потребує постійного управління, власником якого є підопічна недієздатна особа, за договором в управління іншій особі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sz w:val="28"/>
                <w:szCs w:val="28"/>
              </w:rPr>
            </w:pPr>
            <w:hyperlink r:id="rId20" w:tgtFrame="_blank" w:history="1">
              <w:r w:rsidRPr="00032934">
                <w:rPr>
                  <w:rStyle w:val="Hyperlink"/>
                  <w:color w:val="auto"/>
                  <w:sz w:val="28"/>
                  <w:szCs w:val="28"/>
                  <w:u w:val="none"/>
                  <w:shd w:val="clear" w:color="auto" w:fill="FFFFFF"/>
                </w:rPr>
                <w:t>Цивільний кодекс України</w:t>
              </w:r>
            </w:hyperlink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032934">
              <w:rPr>
                <w:sz w:val="28"/>
                <w:szCs w:val="28"/>
                <w:shd w:val="clear" w:color="auto" w:fill="FFFFFF"/>
              </w:rPr>
              <w:t>1</w:t>
            </w:r>
            <w:r>
              <w:rPr>
                <w:sz w:val="28"/>
                <w:szCs w:val="28"/>
                <w:shd w:val="clear" w:color="auto" w:fill="FFFFFF"/>
              </w:rPr>
              <w:t>21</w:t>
            </w:r>
            <w:r w:rsidRPr="00032934">
              <w:rPr>
                <w:sz w:val="28"/>
                <w:szCs w:val="28"/>
                <w:shd w:val="clear" w:color="auto" w:fill="FFFFFF"/>
              </w:rPr>
              <w:t>. Видача піклувальнику дозволу на надання згоди особі, дієздатність якої обмежена, на вчинення правочинів щодо: відмови від майнових прав підопічного; видання письмових зобов’язань від імені підопічного; укладення договорів, які підлягають нотаріальному посвідченню та (або) державній реєстрації, в тому числі щодо поділу або обміну житлового будинку, квартири; укладення договорів щодо іншого цінного майна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sz w:val="28"/>
                <w:szCs w:val="28"/>
              </w:rPr>
            </w:pPr>
            <w:hyperlink r:id="rId21" w:tgtFrame="_blank" w:history="1">
              <w:r w:rsidRPr="00032934">
                <w:rPr>
                  <w:rStyle w:val="Hyperlink"/>
                  <w:color w:val="auto"/>
                  <w:sz w:val="28"/>
                  <w:szCs w:val="28"/>
                  <w:u w:val="none"/>
                  <w:shd w:val="clear" w:color="auto" w:fill="FFFFFF"/>
                </w:rPr>
                <w:t>Цивільний кодекс України</w:t>
              </w:r>
            </w:hyperlink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032934">
              <w:rPr>
                <w:sz w:val="28"/>
                <w:szCs w:val="28"/>
                <w:shd w:val="clear" w:color="auto" w:fill="FFFFFF"/>
              </w:rPr>
              <w:t>1</w:t>
            </w:r>
            <w:r>
              <w:rPr>
                <w:sz w:val="28"/>
                <w:szCs w:val="28"/>
                <w:shd w:val="clear" w:color="auto" w:fill="FFFFFF"/>
              </w:rPr>
              <w:t>22</w:t>
            </w:r>
            <w:r w:rsidRPr="00032934">
              <w:rPr>
                <w:sz w:val="28"/>
                <w:szCs w:val="28"/>
                <w:shd w:val="clear" w:color="auto" w:fill="FFFFFF"/>
              </w:rPr>
              <w:t xml:space="preserve">. </w:t>
            </w:r>
            <w:r w:rsidRPr="00032934">
              <w:rPr>
                <w:sz w:val="28"/>
                <w:szCs w:val="28"/>
              </w:rPr>
              <w:t>Надання державної соціальної допомоги малозабезпеченим сім’ям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sz w:val="28"/>
                <w:szCs w:val="28"/>
              </w:rPr>
            </w:pPr>
            <w:hyperlink r:id="rId22" w:tgtFrame="_blank" w:history="1">
              <w:r w:rsidRPr="00032934">
                <w:rPr>
                  <w:rStyle w:val="Hyperlink"/>
                  <w:color w:val="auto"/>
                  <w:sz w:val="28"/>
                  <w:szCs w:val="28"/>
                  <w:u w:val="none"/>
                  <w:shd w:val="clear" w:color="auto" w:fill="FFFFFF"/>
                </w:rPr>
                <w:t>Закон України</w:t>
              </w:r>
            </w:hyperlink>
            <w:r w:rsidRPr="00032934">
              <w:rPr>
                <w:sz w:val="28"/>
                <w:szCs w:val="28"/>
                <w:shd w:val="clear" w:color="auto" w:fill="FFFFFF"/>
              </w:rPr>
              <w:t> «Про державну соціальну допомогу малозабезпеченим сім’ям»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032934">
              <w:rPr>
                <w:sz w:val="28"/>
                <w:szCs w:val="28"/>
                <w:shd w:val="clear" w:color="auto" w:fill="FFFFFF"/>
              </w:rPr>
              <w:t>1</w:t>
            </w:r>
            <w:r>
              <w:rPr>
                <w:sz w:val="28"/>
                <w:szCs w:val="28"/>
                <w:shd w:val="clear" w:color="auto" w:fill="FFFFFF"/>
              </w:rPr>
              <w:t>23</w:t>
            </w:r>
            <w:r w:rsidRPr="00032934">
              <w:rPr>
                <w:sz w:val="28"/>
                <w:szCs w:val="28"/>
                <w:shd w:val="clear" w:color="auto" w:fill="FFFFFF"/>
              </w:rPr>
              <w:t>. Надання державної допомоги у зв’язку з вагітністю та пологами особам, які не застраховані в системі загальнообов’язкового державного соціального страхування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sz w:val="28"/>
                <w:szCs w:val="28"/>
              </w:rPr>
            </w:pPr>
            <w:hyperlink r:id="rId23" w:tgtFrame="_blank" w:history="1">
              <w:r w:rsidRPr="00032934">
                <w:rPr>
                  <w:rStyle w:val="Hyperlink"/>
                  <w:color w:val="auto"/>
                  <w:sz w:val="28"/>
                  <w:szCs w:val="28"/>
                  <w:u w:val="none"/>
                  <w:shd w:val="clear" w:color="auto" w:fill="FFFFFF"/>
                </w:rPr>
                <w:t>Закон України</w:t>
              </w:r>
            </w:hyperlink>
            <w:r w:rsidRPr="00032934">
              <w:rPr>
                <w:sz w:val="28"/>
                <w:szCs w:val="28"/>
                <w:shd w:val="clear" w:color="auto" w:fill="FFFFFF"/>
              </w:rPr>
              <w:t> «Про державну допомогу сім’ям з дітьми»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032934">
              <w:rPr>
                <w:sz w:val="28"/>
                <w:szCs w:val="28"/>
                <w:shd w:val="clear" w:color="auto" w:fill="FFFFFF"/>
              </w:rPr>
              <w:t>1</w:t>
            </w:r>
            <w:r>
              <w:rPr>
                <w:sz w:val="28"/>
                <w:szCs w:val="28"/>
                <w:shd w:val="clear" w:color="auto" w:fill="FFFFFF"/>
              </w:rPr>
              <w:t>24</w:t>
            </w:r>
            <w:r w:rsidRPr="00032934">
              <w:rPr>
                <w:sz w:val="28"/>
                <w:szCs w:val="28"/>
                <w:shd w:val="clear" w:color="auto" w:fill="FFFFFF"/>
              </w:rPr>
              <w:t>. Надання державної допомоги при народженні дитини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sz w:val="28"/>
                <w:szCs w:val="28"/>
              </w:rPr>
            </w:pPr>
            <w:hyperlink r:id="rId24" w:tgtFrame="_blank" w:history="1">
              <w:r w:rsidRPr="00032934">
                <w:rPr>
                  <w:rStyle w:val="Hyperlink"/>
                  <w:color w:val="auto"/>
                  <w:sz w:val="28"/>
                  <w:szCs w:val="28"/>
                  <w:u w:val="none"/>
                  <w:shd w:val="clear" w:color="auto" w:fill="FFFFFF"/>
                </w:rPr>
                <w:t>Закон України</w:t>
              </w:r>
            </w:hyperlink>
            <w:r w:rsidRPr="00032934">
              <w:rPr>
                <w:sz w:val="28"/>
                <w:szCs w:val="28"/>
                <w:shd w:val="clear" w:color="auto" w:fill="FFFFFF"/>
              </w:rPr>
              <w:t> «Про державну допомогу сім’ям з дітьми»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032934">
              <w:rPr>
                <w:sz w:val="28"/>
                <w:szCs w:val="28"/>
                <w:shd w:val="clear" w:color="auto" w:fill="FFFFFF"/>
              </w:rPr>
              <w:t>1</w:t>
            </w:r>
            <w:r>
              <w:rPr>
                <w:sz w:val="28"/>
                <w:szCs w:val="28"/>
                <w:shd w:val="clear" w:color="auto" w:fill="FFFFFF"/>
              </w:rPr>
              <w:t>25</w:t>
            </w:r>
            <w:r w:rsidRPr="00032934">
              <w:rPr>
                <w:sz w:val="28"/>
                <w:szCs w:val="28"/>
                <w:shd w:val="clear" w:color="auto" w:fill="FFFFFF"/>
              </w:rPr>
              <w:t>. Надання державної допомоги при усиновленні дитини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sz w:val="28"/>
                <w:szCs w:val="28"/>
              </w:rPr>
            </w:pPr>
            <w:hyperlink r:id="rId25" w:tgtFrame="_blank" w:history="1">
              <w:r w:rsidRPr="00032934">
                <w:rPr>
                  <w:rStyle w:val="Hyperlink"/>
                  <w:color w:val="auto"/>
                  <w:sz w:val="28"/>
                  <w:szCs w:val="28"/>
                  <w:u w:val="none"/>
                  <w:shd w:val="clear" w:color="auto" w:fill="FFFFFF"/>
                </w:rPr>
                <w:t>Закон України</w:t>
              </w:r>
            </w:hyperlink>
            <w:r w:rsidRPr="00032934">
              <w:rPr>
                <w:sz w:val="28"/>
                <w:szCs w:val="28"/>
                <w:shd w:val="clear" w:color="auto" w:fill="FFFFFF"/>
              </w:rPr>
              <w:t> «Про державну допомогу сім’ям з дітьми»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032934">
              <w:rPr>
                <w:sz w:val="28"/>
                <w:szCs w:val="28"/>
                <w:shd w:val="clear" w:color="auto" w:fill="FFFFFF"/>
              </w:rPr>
              <w:t>1</w:t>
            </w:r>
            <w:r>
              <w:rPr>
                <w:sz w:val="28"/>
                <w:szCs w:val="28"/>
                <w:shd w:val="clear" w:color="auto" w:fill="FFFFFF"/>
              </w:rPr>
              <w:t>26</w:t>
            </w:r>
            <w:r w:rsidRPr="00032934">
              <w:rPr>
                <w:sz w:val="28"/>
                <w:szCs w:val="28"/>
                <w:shd w:val="clear" w:color="auto" w:fill="FFFFFF"/>
              </w:rPr>
              <w:t>. Надання державної допомоги на дітей, над якими встановлено опіку чи піклування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sz w:val="28"/>
                <w:szCs w:val="28"/>
              </w:rPr>
            </w:pPr>
            <w:hyperlink r:id="rId26" w:tgtFrame="_blank" w:history="1">
              <w:r w:rsidRPr="00032934">
                <w:rPr>
                  <w:rStyle w:val="Hyperlink"/>
                  <w:color w:val="auto"/>
                  <w:sz w:val="28"/>
                  <w:szCs w:val="28"/>
                  <w:u w:val="none"/>
                  <w:shd w:val="clear" w:color="auto" w:fill="FFFFFF"/>
                </w:rPr>
                <w:t>Закон України</w:t>
              </w:r>
            </w:hyperlink>
            <w:r w:rsidRPr="00032934">
              <w:rPr>
                <w:sz w:val="28"/>
                <w:szCs w:val="28"/>
                <w:shd w:val="clear" w:color="auto" w:fill="FFFFFF"/>
              </w:rPr>
              <w:t> «Про державну допомогу сім’ям з дітьми»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032934">
              <w:rPr>
                <w:sz w:val="28"/>
                <w:szCs w:val="28"/>
                <w:shd w:val="clear" w:color="auto" w:fill="FFFFFF"/>
              </w:rPr>
              <w:t>1</w:t>
            </w:r>
            <w:r>
              <w:rPr>
                <w:sz w:val="28"/>
                <w:szCs w:val="28"/>
                <w:shd w:val="clear" w:color="auto" w:fill="FFFFFF"/>
              </w:rPr>
              <w:t>27</w:t>
            </w:r>
            <w:r w:rsidRPr="00032934">
              <w:rPr>
                <w:sz w:val="28"/>
                <w:szCs w:val="28"/>
                <w:shd w:val="clear" w:color="auto" w:fill="FFFFFF"/>
              </w:rPr>
              <w:t>. Надання державної допомоги на дітей одиноким матерям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sz w:val="28"/>
                <w:szCs w:val="28"/>
              </w:rPr>
            </w:pPr>
            <w:hyperlink r:id="rId27" w:tgtFrame="_blank" w:history="1">
              <w:r w:rsidRPr="00032934">
                <w:rPr>
                  <w:rStyle w:val="Hyperlink"/>
                  <w:color w:val="auto"/>
                  <w:sz w:val="28"/>
                  <w:szCs w:val="28"/>
                  <w:u w:val="none"/>
                  <w:shd w:val="clear" w:color="auto" w:fill="FFFFFF"/>
                </w:rPr>
                <w:t>Закон України</w:t>
              </w:r>
            </w:hyperlink>
            <w:r w:rsidRPr="00032934">
              <w:rPr>
                <w:sz w:val="28"/>
                <w:szCs w:val="28"/>
                <w:shd w:val="clear" w:color="auto" w:fill="FFFFFF"/>
              </w:rPr>
              <w:t> «Про державну допомогу сім’ям з дітьми»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both"/>
              <w:rPr>
                <w:sz w:val="28"/>
                <w:szCs w:val="28"/>
              </w:rPr>
            </w:pPr>
            <w:r w:rsidRPr="0003293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28</w:t>
            </w:r>
            <w:r w:rsidRPr="00032934">
              <w:rPr>
                <w:sz w:val="28"/>
                <w:szCs w:val="28"/>
              </w:rPr>
              <w:t xml:space="preserve">. </w:t>
            </w:r>
            <w:r w:rsidRPr="00032934">
              <w:rPr>
                <w:sz w:val="28"/>
                <w:szCs w:val="28"/>
                <w:shd w:val="clear" w:color="auto" w:fill="FFFFFF"/>
              </w:rPr>
              <w:t>Надання</w:t>
            </w:r>
            <w:r w:rsidRPr="00032934">
              <w:rPr>
                <w:sz w:val="28"/>
                <w:szCs w:val="28"/>
              </w:rPr>
              <w:t xml:space="preserve"> державної соціальної допомоги особам з інвалідністю з дитинства та дітям з інвалідністю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sz w:val="28"/>
                <w:szCs w:val="28"/>
              </w:rPr>
            </w:pPr>
            <w:hyperlink r:id="rId28" w:tgtFrame="_blank" w:history="1">
              <w:r w:rsidRPr="00032934">
                <w:rPr>
                  <w:rStyle w:val="Hyperlink"/>
                  <w:color w:val="auto"/>
                  <w:sz w:val="28"/>
                  <w:szCs w:val="28"/>
                  <w:u w:val="none"/>
                  <w:shd w:val="clear" w:color="auto" w:fill="FFFFFF"/>
                </w:rPr>
                <w:t>Закон України</w:t>
              </w:r>
            </w:hyperlink>
            <w:r w:rsidRPr="00032934">
              <w:rPr>
                <w:sz w:val="28"/>
                <w:szCs w:val="28"/>
                <w:shd w:val="clear" w:color="auto" w:fill="FFFFFF"/>
              </w:rPr>
              <w:t> «Про державну соціальну допомогу особам, які не мають права на пенсію, та особам з інвалідністю»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both"/>
              <w:rPr>
                <w:sz w:val="28"/>
                <w:szCs w:val="28"/>
              </w:rPr>
            </w:pPr>
            <w:r w:rsidRPr="0003293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29</w:t>
            </w:r>
            <w:r w:rsidRPr="00032934">
              <w:rPr>
                <w:sz w:val="28"/>
                <w:szCs w:val="28"/>
              </w:rPr>
              <w:t xml:space="preserve">. </w:t>
            </w:r>
            <w:r w:rsidRPr="00032934">
              <w:rPr>
                <w:sz w:val="28"/>
                <w:szCs w:val="28"/>
                <w:shd w:val="clear" w:color="auto" w:fill="FFFFFF"/>
              </w:rPr>
              <w:t>Надання</w:t>
            </w:r>
            <w:r w:rsidRPr="00032934">
              <w:rPr>
                <w:sz w:val="28"/>
                <w:szCs w:val="28"/>
              </w:rPr>
              <w:t xml:space="preserve"> надбавки на догляд за особами з інвалідністю з дитинства та дітьми з інвалідністю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sz w:val="28"/>
                <w:szCs w:val="28"/>
              </w:rPr>
            </w:pPr>
            <w:hyperlink r:id="rId29" w:tgtFrame="_blank" w:history="1">
              <w:r w:rsidRPr="00032934">
                <w:rPr>
                  <w:rStyle w:val="Hyperlink"/>
                  <w:color w:val="auto"/>
                  <w:sz w:val="28"/>
                  <w:szCs w:val="28"/>
                  <w:u w:val="none"/>
                  <w:shd w:val="clear" w:color="auto" w:fill="FFFFFF"/>
                </w:rPr>
                <w:t>Закон України</w:t>
              </w:r>
            </w:hyperlink>
            <w:r w:rsidRPr="00032934">
              <w:rPr>
                <w:sz w:val="28"/>
                <w:szCs w:val="28"/>
                <w:shd w:val="clear" w:color="auto" w:fill="FFFFFF"/>
              </w:rPr>
              <w:t> «Про державну соціальну допомогу особам, які не мають права на пенсію, та особам з інвалідністю»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both"/>
              <w:rPr>
                <w:sz w:val="28"/>
                <w:szCs w:val="28"/>
              </w:rPr>
            </w:pPr>
            <w:r w:rsidRPr="0003293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30</w:t>
            </w:r>
            <w:r w:rsidRPr="00032934">
              <w:rPr>
                <w:sz w:val="28"/>
                <w:szCs w:val="28"/>
              </w:rPr>
              <w:t xml:space="preserve">. </w:t>
            </w:r>
            <w:r w:rsidRPr="00032934">
              <w:rPr>
                <w:sz w:val="28"/>
                <w:szCs w:val="28"/>
                <w:shd w:val="clear" w:color="auto" w:fill="FFFFFF"/>
              </w:rPr>
              <w:t>Надання державної соціальної допомоги особам, які не мають права на пенсію, та особам з інвалідністю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sz w:val="28"/>
                <w:szCs w:val="28"/>
              </w:rPr>
            </w:pPr>
            <w:hyperlink r:id="rId30" w:tgtFrame="_blank" w:history="1">
              <w:r w:rsidRPr="00032934">
                <w:rPr>
                  <w:rStyle w:val="Hyperlink"/>
                  <w:color w:val="auto"/>
                  <w:sz w:val="28"/>
                  <w:szCs w:val="28"/>
                  <w:u w:val="none"/>
                  <w:shd w:val="clear" w:color="auto" w:fill="FFFFFF"/>
                </w:rPr>
                <w:t>Закон України</w:t>
              </w:r>
            </w:hyperlink>
            <w:r w:rsidRPr="00032934">
              <w:rPr>
                <w:sz w:val="28"/>
                <w:szCs w:val="28"/>
                <w:shd w:val="clear" w:color="auto" w:fill="FFFFFF"/>
              </w:rPr>
              <w:t> «Про державну соціальну допомогу особам, які не мають права на пенсію, та особам з інвалідністю»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both"/>
              <w:rPr>
                <w:sz w:val="28"/>
                <w:szCs w:val="28"/>
              </w:rPr>
            </w:pPr>
            <w:r w:rsidRPr="0003293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31</w:t>
            </w:r>
            <w:r w:rsidRPr="00032934">
              <w:rPr>
                <w:sz w:val="28"/>
                <w:szCs w:val="28"/>
              </w:rPr>
              <w:t xml:space="preserve">. </w:t>
            </w:r>
            <w:r w:rsidRPr="00032934">
              <w:rPr>
                <w:sz w:val="28"/>
                <w:szCs w:val="28"/>
                <w:shd w:val="clear" w:color="auto" w:fill="FFFFFF"/>
              </w:rPr>
              <w:t>Надання державної соціальної допомоги на догляд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sz w:val="28"/>
                <w:szCs w:val="28"/>
              </w:rPr>
            </w:pPr>
            <w:hyperlink r:id="rId31" w:tgtFrame="_blank" w:history="1">
              <w:r w:rsidRPr="00032934">
                <w:rPr>
                  <w:rStyle w:val="Hyperlink"/>
                  <w:color w:val="auto"/>
                  <w:sz w:val="28"/>
                  <w:szCs w:val="28"/>
                  <w:u w:val="none"/>
                  <w:shd w:val="clear" w:color="auto" w:fill="FFFFFF"/>
                </w:rPr>
                <w:t>Закон України</w:t>
              </w:r>
            </w:hyperlink>
            <w:r w:rsidRPr="00032934">
              <w:rPr>
                <w:sz w:val="28"/>
                <w:szCs w:val="28"/>
                <w:shd w:val="clear" w:color="auto" w:fill="FFFFFF"/>
              </w:rPr>
              <w:t> «Про державну соціальну допомогу особам, які не мають права на пенсію, та особам з інвалідністю»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both"/>
              <w:rPr>
                <w:sz w:val="28"/>
                <w:szCs w:val="28"/>
              </w:rPr>
            </w:pPr>
            <w:r w:rsidRPr="0003293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32</w:t>
            </w:r>
            <w:r w:rsidRPr="00032934">
              <w:rPr>
                <w:sz w:val="28"/>
                <w:szCs w:val="28"/>
              </w:rPr>
              <w:t xml:space="preserve">. </w:t>
            </w:r>
            <w:r w:rsidRPr="00032934">
              <w:rPr>
                <w:sz w:val="28"/>
                <w:szCs w:val="28"/>
                <w:shd w:val="clear" w:color="auto" w:fill="FFFFFF"/>
              </w:rPr>
              <w:t>Компенсаційна виплата фізичній особі, яка надає соціальні послуги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sz w:val="28"/>
                <w:szCs w:val="28"/>
              </w:rPr>
            </w:pPr>
            <w:hyperlink r:id="rId32" w:tgtFrame="_blank" w:history="1">
              <w:r w:rsidRPr="00032934">
                <w:rPr>
                  <w:rStyle w:val="Hyperlink"/>
                  <w:color w:val="auto"/>
                  <w:sz w:val="28"/>
                  <w:szCs w:val="28"/>
                  <w:u w:val="none"/>
                  <w:shd w:val="clear" w:color="auto" w:fill="FFFFFF"/>
                </w:rPr>
                <w:t>Закон України</w:t>
              </w:r>
            </w:hyperlink>
            <w:r w:rsidRPr="00032934">
              <w:rPr>
                <w:sz w:val="28"/>
                <w:szCs w:val="28"/>
                <w:shd w:val="clear" w:color="auto" w:fill="FFFFFF"/>
              </w:rPr>
              <w:t> «Про соціальні послуги»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both"/>
              <w:rPr>
                <w:sz w:val="28"/>
                <w:szCs w:val="28"/>
              </w:rPr>
            </w:pPr>
            <w:r w:rsidRPr="0003293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33</w:t>
            </w:r>
            <w:r w:rsidRPr="00032934">
              <w:rPr>
                <w:sz w:val="28"/>
                <w:szCs w:val="28"/>
              </w:rPr>
              <w:t xml:space="preserve">. </w:t>
            </w:r>
            <w:r w:rsidRPr="00032934">
              <w:rPr>
                <w:sz w:val="28"/>
                <w:szCs w:val="28"/>
                <w:shd w:val="clear" w:color="auto" w:fill="FFFFFF"/>
              </w:rPr>
              <w:t>Надання</w:t>
            </w:r>
            <w:r w:rsidRPr="00032934">
              <w:rPr>
                <w:sz w:val="28"/>
                <w:szCs w:val="28"/>
              </w:rPr>
              <w:t xml:space="preserve"> щомісячної грошової допомоги особі, яка проживає разом з особою з інвалідністю I чи II групи внаслідок психічного розладу, яка за висновком лікарської комісії медичного закладу потребує постійного стороннього догляду, на догляд за нею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sz w:val="28"/>
                <w:szCs w:val="28"/>
              </w:rPr>
            </w:pPr>
            <w:r w:rsidRPr="00032934">
              <w:rPr>
                <w:sz w:val="28"/>
                <w:szCs w:val="28"/>
              </w:rPr>
              <w:t>Закон України «Про психіатричну допомогу»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both"/>
              <w:rPr>
                <w:sz w:val="28"/>
                <w:szCs w:val="28"/>
              </w:rPr>
            </w:pPr>
            <w:r w:rsidRPr="0003293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34</w:t>
            </w:r>
            <w:r w:rsidRPr="00032934">
              <w:rPr>
                <w:sz w:val="28"/>
                <w:szCs w:val="28"/>
              </w:rPr>
              <w:t xml:space="preserve">. </w:t>
            </w:r>
            <w:r w:rsidRPr="00032934">
              <w:rPr>
                <w:sz w:val="28"/>
                <w:szCs w:val="28"/>
                <w:shd w:val="clear" w:color="auto" w:fill="FFFFFF"/>
              </w:rPr>
              <w:t>Призначення щомісячної адресної грошової допомоги внутрішньо переміщеним особам для покриття витрат на проживання, в тому числі на оплату житлово-комунальних послуг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sz w:val="28"/>
                <w:szCs w:val="28"/>
              </w:rPr>
            </w:pPr>
            <w:r w:rsidRPr="00032934">
              <w:rPr>
                <w:sz w:val="28"/>
                <w:szCs w:val="28"/>
              </w:rPr>
              <w:t>Закон України «Про забезпечення прав і свобод внутрішньо переміщених осіб»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both"/>
              <w:rPr>
                <w:sz w:val="28"/>
                <w:szCs w:val="28"/>
              </w:rPr>
            </w:pPr>
            <w:r w:rsidRPr="0003293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35</w:t>
            </w:r>
            <w:r w:rsidRPr="0003293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032934">
              <w:rPr>
                <w:sz w:val="28"/>
                <w:szCs w:val="28"/>
                <w:shd w:val="clear" w:color="auto" w:fill="FFFFFF"/>
              </w:rPr>
              <w:t>Призначення одноразової грошової допомоги у разі загибелі (смерті) або інвалідності волонтера внаслідок поранення (контузії, травми або каліцтва), отриманого під час надання волонтерської допомоги в районі проведення антитерористичних операцій, бойових дій та збройних конфліктів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sz w:val="28"/>
                <w:szCs w:val="28"/>
              </w:rPr>
            </w:pPr>
            <w:r w:rsidRPr="00032934">
              <w:rPr>
                <w:sz w:val="28"/>
                <w:szCs w:val="28"/>
              </w:rPr>
              <w:t>Закон України «Про волонтерську діяльність»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both"/>
              <w:rPr>
                <w:sz w:val="28"/>
                <w:szCs w:val="28"/>
              </w:rPr>
            </w:pPr>
            <w:r w:rsidRPr="00032934">
              <w:rPr>
                <w:sz w:val="28"/>
                <w:szCs w:val="28"/>
                <w:shd w:val="clear" w:color="auto" w:fill="FFFFFF"/>
              </w:rPr>
              <w:t>1</w:t>
            </w:r>
            <w:r>
              <w:rPr>
                <w:sz w:val="28"/>
                <w:szCs w:val="28"/>
                <w:shd w:val="clear" w:color="auto" w:fill="FFFFFF"/>
              </w:rPr>
              <w:t>36</w:t>
            </w:r>
            <w:r w:rsidRPr="00032934">
              <w:rPr>
                <w:sz w:val="28"/>
                <w:szCs w:val="28"/>
                <w:shd w:val="clear" w:color="auto" w:fill="FFFFFF"/>
              </w:rPr>
              <w:t>. Призначення одноразової</w:t>
            </w:r>
            <w:r w:rsidRPr="00032934">
              <w:rPr>
                <w:sz w:val="28"/>
                <w:szCs w:val="28"/>
              </w:rPr>
              <w:t xml:space="preserve"> матеріальної допомоги особам інвалідністю та дітям з інвалідністю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sz w:val="28"/>
                <w:szCs w:val="28"/>
              </w:rPr>
            </w:pPr>
            <w:r w:rsidRPr="00032934">
              <w:rPr>
                <w:sz w:val="28"/>
                <w:szCs w:val="28"/>
              </w:rPr>
              <w:t>Закон України «Про основи соціальної захищеності осіб з інвалідністю в Україні</w:t>
            </w:r>
            <w:r w:rsidRPr="00032934">
              <w:rPr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both"/>
              <w:rPr>
                <w:sz w:val="28"/>
                <w:szCs w:val="28"/>
              </w:rPr>
            </w:pPr>
            <w:r w:rsidRPr="0003293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37</w:t>
            </w:r>
            <w:r w:rsidRPr="00032934">
              <w:rPr>
                <w:sz w:val="28"/>
                <w:szCs w:val="28"/>
              </w:rPr>
              <w:t>. Призначення та виплата одноразової компенсації сім’ям, які втратили годувальника із числа осіб, віднесених до учасників ліквідації наслідків аварії на Чорнобильській АЕС, смерть яких пов’язана з Чорнобильською катастрофою, та учасників ліквідації наслідків інших ядерних аварій, осіб, які брали участь у ядерних випробовуваннях, військових навчаннях із застосуванням ядерної зброї, складання ядерних зарядів і виконанні на них регламентних робіт, смерть яких пов’язана з участі у ліквідації наслідків інших ядерних аварій, ядерних випробуваннях, військових навчаннях із застосуванням ядерної зброї, складанні ядерних зарядів і виконанні на них регламентних робіт; одноразової компенсації батькам померлого учасника ліквідації наслідків аварії на Чорнобильській АЕС, смерть якого пов’язана з  Чорнобильською катастрофою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sz w:val="28"/>
                <w:szCs w:val="28"/>
              </w:rPr>
            </w:pPr>
            <w:r w:rsidRPr="00032934">
              <w:rPr>
                <w:sz w:val="28"/>
                <w:szCs w:val="28"/>
              </w:rPr>
              <w:t>Закон України «Про статус і соціальний захист громадян, які постраждали внаслідок Чорнобильської катастрофи»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both"/>
              <w:rPr>
                <w:sz w:val="28"/>
                <w:szCs w:val="28"/>
              </w:rPr>
            </w:pPr>
            <w:r w:rsidRPr="0003293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38</w:t>
            </w:r>
            <w:r w:rsidRPr="00032934">
              <w:rPr>
                <w:sz w:val="28"/>
                <w:szCs w:val="28"/>
              </w:rPr>
              <w:t xml:space="preserve">. </w:t>
            </w:r>
            <w:r w:rsidRPr="00032934">
              <w:rPr>
                <w:sz w:val="28"/>
                <w:szCs w:val="28"/>
                <w:shd w:val="clear" w:color="auto" w:fill="FFFFFF"/>
              </w:rPr>
              <w:t xml:space="preserve">Видача направлення (путівки) інвалідам та/або дітям-інвалідам до реабілітаційних установ сфери управління Мінсоцполітики та/або </w:t>
            </w:r>
            <w:r w:rsidRPr="00032934">
              <w:rPr>
                <w:sz w:val="28"/>
                <w:szCs w:val="28"/>
              </w:rPr>
              <w:t xml:space="preserve">структурних підрозділів з питань </w:t>
            </w:r>
            <w:r w:rsidRPr="00032934">
              <w:rPr>
                <w:sz w:val="28"/>
                <w:szCs w:val="28"/>
                <w:shd w:val="clear" w:color="auto" w:fill="FFFFFF"/>
              </w:rPr>
              <w:t>соціального захисту населення</w:t>
            </w:r>
            <w:r w:rsidRPr="00032934">
              <w:rPr>
                <w:sz w:val="28"/>
                <w:szCs w:val="28"/>
              </w:rPr>
              <w:t xml:space="preserve"> обласних, Київської та Севастопольської міських, районних, районних у мм. Києві та Севастополі держадміністрацій, виконавчих органів міських, районних у містах (у разі їх утворення) рад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sz w:val="28"/>
                <w:szCs w:val="28"/>
              </w:rPr>
            </w:pPr>
            <w:r w:rsidRPr="00032934">
              <w:rPr>
                <w:sz w:val="28"/>
                <w:szCs w:val="28"/>
              </w:rPr>
              <w:t>Закон України «Про реабілітацію осіб з інвалідністю в Україні</w:t>
            </w:r>
            <w:r w:rsidRPr="00032934">
              <w:rPr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both"/>
              <w:rPr>
                <w:sz w:val="28"/>
                <w:szCs w:val="28"/>
              </w:rPr>
            </w:pPr>
            <w:r w:rsidRPr="0003293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39</w:t>
            </w:r>
            <w:r w:rsidRPr="00032934">
              <w:rPr>
                <w:sz w:val="28"/>
                <w:szCs w:val="28"/>
              </w:rPr>
              <w:t>. Видача направлення на проходження обласної, центральної міської у мм. Києві та Севастополі медико-соціальної експертної комісії для взяття на облік для забезпечення інвалідів автомобілем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sz w:val="28"/>
                <w:szCs w:val="28"/>
              </w:rPr>
            </w:pPr>
            <w:hyperlink r:id="rId33" w:tgtFrame="_blank" w:history="1">
              <w:r w:rsidRPr="00032934">
                <w:rPr>
                  <w:rStyle w:val="Hyperlink"/>
                  <w:color w:val="auto"/>
                  <w:sz w:val="28"/>
                  <w:szCs w:val="28"/>
                  <w:u w:val="none"/>
                </w:rPr>
                <w:t>Закон України</w:t>
              </w:r>
            </w:hyperlink>
            <w:r w:rsidRPr="00032934">
              <w:rPr>
                <w:sz w:val="28"/>
                <w:szCs w:val="28"/>
                <w:shd w:val="clear" w:color="auto" w:fill="FFFFFF"/>
              </w:rPr>
              <w:t> «Про реабілітацію інвалідів в Україні»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jc w:val="both"/>
              <w:rPr>
                <w:sz w:val="28"/>
                <w:szCs w:val="28"/>
              </w:rPr>
            </w:pPr>
            <w:r w:rsidRPr="0003293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40</w:t>
            </w:r>
            <w:r w:rsidRPr="00032934">
              <w:rPr>
                <w:sz w:val="28"/>
                <w:szCs w:val="28"/>
              </w:rPr>
              <w:t xml:space="preserve">. </w:t>
            </w:r>
            <w:r w:rsidRPr="00032934">
              <w:rPr>
                <w:sz w:val="28"/>
                <w:szCs w:val="28"/>
                <w:shd w:val="clear" w:color="auto" w:fill="FFFFFF"/>
              </w:rPr>
              <w:t>Видача направлення на забезпечення технічними та іншими засобами реабілітації осіб з інвалідністю та дітей з інвалідністю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bCs/>
                <w:sz w:val="28"/>
                <w:szCs w:val="28"/>
              </w:rPr>
            </w:pPr>
            <w:hyperlink r:id="rId34" w:tgtFrame="_blank" w:history="1">
              <w:r w:rsidRPr="00032934">
                <w:rPr>
                  <w:rStyle w:val="Hyperlink"/>
                  <w:color w:val="auto"/>
                  <w:sz w:val="28"/>
                  <w:szCs w:val="28"/>
                  <w:u w:val="none"/>
                </w:rPr>
                <w:t>Закон України</w:t>
              </w:r>
            </w:hyperlink>
            <w:r w:rsidRPr="00032934">
              <w:rPr>
                <w:sz w:val="28"/>
                <w:szCs w:val="28"/>
                <w:shd w:val="clear" w:color="auto" w:fill="FFFFFF"/>
              </w:rPr>
              <w:t> «Про реабілітацію інвалідів в Україні»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389" w:rsidRPr="00032934" w:rsidRDefault="00425389" w:rsidP="00AD3C9D">
            <w:pPr>
              <w:jc w:val="both"/>
              <w:rPr>
                <w:sz w:val="28"/>
                <w:szCs w:val="28"/>
              </w:rPr>
            </w:pPr>
            <w:r w:rsidRPr="0003293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41</w:t>
            </w:r>
            <w:r w:rsidRPr="00032934">
              <w:rPr>
                <w:sz w:val="28"/>
                <w:szCs w:val="28"/>
              </w:rPr>
              <w:t>. Видача путівки на влаштування до будинку-інтернату для громадян похилого віку та інвалідів, геріатричного пансіонату, пансіонату для ветеранів війни і праці психоневрологічного інтернату дитячого будинку-інтернату або молодіжного відділення дитячого будинку-інтернату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sz w:val="28"/>
                <w:szCs w:val="28"/>
              </w:rPr>
            </w:pPr>
            <w:r w:rsidRPr="00032934">
              <w:rPr>
                <w:bCs/>
                <w:sz w:val="28"/>
                <w:szCs w:val="28"/>
                <w:shd w:val="clear" w:color="auto" w:fill="FFFFFF"/>
              </w:rPr>
              <w:t>Закони України «Про соціальні послуги»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both"/>
              <w:rPr>
                <w:sz w:val="28"/>
                <w:szCs w:val="28"/>
              </w:rPr>
            </w:pPr>
            <w:r w:rsidRPr="0003293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42</w:t>
            </w:r>
            <w:r w:rsidRPr="00032934">
              <w:rPr>
                <w:sz w:val="28"/>
                <w:szCs w:val="28"/>
              </w:rPr>
              <w:t xml:space="preserve">. </w:t>
            </w:r>
            <w:r w:rsidRPr="00032934">
              <w:rPr>
                <w:sz w:val="28"/>
                <w:szCs w:val="28"/>
                <w:shd w:val="clear" w:color="auto" w:fill="FFFFFF"/>
              </w:rPr>
              <w:t>Установлення статусу, видача посвідчень батькам багатодітної сім’ї та дитини з багатодітної сім’ї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bCs/>
                <w:sz w:val="28"/>
                <w:szCs w:val="28"/>
                <w:shd w:val="clear" w:color="auto" w:fill="FFFFFF"/>
              </w:rPr>
            </w:pPr>
            <w:r w:rsidRPr="00032934">
              <w:rPr>
                <w:sz w:val="28"/>
                <w:szCs w:val="28"/>
              </w:rPr>
              <w:t>Закон України «Про охорону дитинства», Закон України «Про внесення змін до деяких законодавчих актів України з питань соціального захисту багатодітних сімей»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both"/>
              <w:rPr>
                <w:sz w:val="28"/>
                <w:szCs w:val="28"/>
              </w:rPr>
            </w:pPr>
            <w:r w:rsidRPr="0003293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43</w:t>
            </w:r>
            <w:r w:rsidRPr="00032934">
              <w:rPr>
                <w:sz w:val="28"/>
                <w:szCs w:val="28"/>
              </w:rPr>
              <w:t xml:space="preserve">. </w:t>
            </w:r>
            <w:r w:rsidRPr="00032934">
              <w:rPr>
                <w:sz w:val="28"/>
                <w:szCs w:val="28"/>
                <w:shd w:val="clear" w:color="auto" w:fill="FFFFFF"/>
              </w:rPr>
              <w:t>Видача посвідчень особам, які постраждали внаслідок Чорнобильської катастрофи, та іншим категоріям громадян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sz w:val="28"/>
                <w:szCs w:val="28"/>
              </w:rPr>
            </w:pPr>
            <w:r w:rsidRPr="00032934">
              <w:rPr>
                <w:sz w:val="28"/>
                <w:szCs w:val="28"/>
              </w:rPr>
              <w:t>Закон України «Про статус і соціальний захист громадян, які постраждали внаслідок Чорнобильської катастрофи»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both"/>
              <w:rPr>
                <w:sz w:val="28"/>
                <w:szCs w:val="28"/>
              </w:rPr>
            </w:pPr>
            <w:r w:rsidRPr="0003293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44</w:t>
            </w:r>
            <w:r w:rsidRPr="00032934">
              <w:rPr>
                <w:sz w:val="28"/>
                <w:szCs w:val="28"/>
              </w:rPr>
              <w:t>. Встановлення статусу члена сім’ї загиблого ветерана війни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sz w:val="28"/>
                <w:szCs w:val="28"/>
              </w:rPr>
            </w:pPr>
            <w:r w:rsidRPr="00032934">
              <w:rPr>
                <w:sz w:val="28"/>
                <w:szCs w:val="28"/>
              </w:rPr>
              <w:t>Закон України «Про статус ветеранів війни, гарантії їх соціального захисту»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rPr>
                <w:sz w:val="28"/>
                <w:szCs w:val="28"/>
              </w:rPr>
            </w:pPr>
            <w:r w:rsidRPr="0003293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45</w:t>
            </w:r>
            <w:r w:rsidRPr="00032934">
              <w:rPr>
                <w:sz w:val="28"/>
                <w:szCs w:val="28"/>
              </w:rPr>
              <w:t>. В</w:t>
            </w:r>
            <w:r w:rsidRPr="00032934">
              <w:rPr>
                <w:sz w:val="28"/>
                <w:szCs w:val="28"/>
                <w:shd w:val="clear" w:color="auto" w:fill="FFFFFF"/>
              </w:rPr>
              <w:t>становлення статусу учасника війни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sz w:val="28"/>
                <w:szCs w:val="28"/>
              </w:rPr>
            </w:pPr>
            <w:r w:rsidRPr="00032934">
              <w:rPr>
                <w:sz w:val="28"/>
                <w:szCs w:val="28"/>
              </w:rPr>
              <w:t>Закон України «Про статус ветеранів війни, гарантії їх соціального захисту»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both"/>
              <w:rPr>
                <w:sz w:val="28"/>
                <w:szCs w:val="28"/>
              </w:rPr>
            </w:pPr>
            <w:r w:rsidRPr="0003293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46</w:t>
            </w:r>
            <w:r w:rsidRPr="00032934">
              <w:rPr>
                <w:sz w:val="28"/>
                <w:szCs w:val="28"/>
              </w:rPr>
              <w:t>. В</w:t>
            </w:r>
            <w:r w:rsidRPr="00032934">
              <w:rPr>
                <w:sz w:val="28"/>
                <w:szCs w:val="28"/>
                <w:shd w:val="clear" w:color="auto" w:fill="FFFFFF"/>
              </w:rPr>
              <w:t>становлення статусу особи з інвалідністю внаслідок війни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textAlignment w:val="baseline"/>
              <w:rPr>
                <w:sz w:val="28"/>
                <w:szCs w:val="28"/>
              </w:rPr>
            </w:pPr>
            <w:r w:rsidRPr="00032934">
              <w:rPr>
                <w:sz w:val="28"/>
                <w:szCs w:val="28"/>
              </w:rPr>
              <w:t>Закон України «Про статус ветеранів війни, гарантії їх соціального захисту»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both"/>
              <w:rPr>
                <w:sz w:val="28"/>
                <w:szCs w:val="28"/>
              </w:rPr>
            </w:pPr>
            <w:r w:rsidRPr="0003293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47</w:t>
            </w:r>
            <w:r w:rsidRPr="00032934">
              <w:rPr>
                <w:sz w:val="28"/>
                <w:szCs w:val="28"/>
              </w:rPr>
              <w:t xml:space="preserve">. </w:t>
            </w:r>
            <w:r w:rsidRPr="00032934">
              <w:rPr>
                <w:sz w:val="28"/>
                <w:szCs w:val="28"/>
                <w:shd w:val="clear" w:color="auto" w:fill="FFFFFF"/>
              </w:rPr>
              <w:t>Видача посвідчення особам з інвалідністю та дітям з інвалідністю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rPr>
                <w:sz w:val="28"/>
                <w:szCs w:val="28"/>
              </w:rPr>
            </w:pPr>
            <w:r w:rsidRPr="00032934">
              <w:rPr>
                <w:sz w:val="28"/>
                <w:szCs w:val="28"/>
              </w:rPr>
              <w:t>Закони України «Про державну соціальну допомогу особам з інвалідністю з дитинства та дітям з інвалідністю», Закони України «Про державну соціальну допомогу особам, які не мають права на пенсію, та особам з інвалідністю»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both"/>
              <w:rPr>
                <w:sz w:val="28"/>
                <w:szCs w:val="28"/>
              </w:rPr>
            </w:pPr>
            <w:r w:rsidRPr="0003293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48</w:t>
            </w:r>
            <w:r w:rsidRPr="00032934">
              <w:rPr>
                <w:sz w:val="28"/>
                <w:szCs w:val="28"/>
              </w:rPr>
              <w:t>. Надання державної допомоги особі, яка доглядає за хворою дитиною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rPr>
                <w:sz w:val="28"/>
                <w:szCs w:val="28"/>
              </w:rPr>
            </w:pPr>
            <w:r w:rsidRPr="00032934">
              <w:rPr>
                <w:sz w:val="28"/>
                <w:szCs w:val="28"/>
              </w:rPr>
              <w:t>Закон України «Про державну допомогу сім’ям з дітьми»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both"/>
              <w:rPr>
                <w:sz w:val="28"/>
                <w:szCs w:val="28"/>
              </w:rPr>
            </w:pPr>
            <w:r w:rsidRPr="0003293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49</w:t>
            </w:r>
            <w:r w:rsidRPr="00032934">
              <w:rPr>
                <w:sz w:val="28"/>
                <w:szCs w:val="28"/>
              </w:rPr>
              <w:t xml:space="preserve">. Призначення та виплата компенсацій та допомоги учасникам ліквідації наслідків аварії на Чорнобильській АЕС, учасникам ліквідації ядерних аварій, потерпілим від Чорнобильської катастрофи, потерпілим від радіаційного опромінення, віднесених до категорій 1, 2 та 3, дітям, потерпілим від Чорнобильської катастрофи, </w:t>
            </w:r>
            <w:r w:rsidRPr="00032934">
              <w:rPr>
                <w:sz w:val="28"/>
                <w:szCs w:val="28"/>
                <w:shd w:val="clear" w:color="auto" w:fill="FFFFFF"/>
              </w:rPr>
              <w:t>дітям з інвалідністю</w:t>
            </w:r>
            <w:r w:rsidRPr="00032934">
              <w:rPr>
                <w:sz w:val="28"/>
                <w:szCs w:val="28"/>
              </w:rPr>
              <w:t xml:space="preserve"> внаслідок Чорнобильської катастрофи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rPr>
                <w:sz w:val="28"/>
                <w:szCs w:val="28"/>
              </w:rPr>
            </w:pPr>
            <w:r w:rsidRPr="00032934">
              <w:rPr>
                <w:sz w:val="28"/>
                <w:szCs w:val="28"/>
              </w:rPr>
              <w:t>Закон України «Про статус і соціальний захист громадян, які постраждали внаслідок Чорнобильської катастрофи»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both"/>
              <w:rPr>
                <w:sz w:val="28"/>
                <w:szCs w:val="28"/>
              </w:rPr>
            </w:pPr>
            <w:r w:rsidRPr="0003293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50</w:t>
            </w:r>
            <w:r w:rsidRPr="00032934">
              <w:rPr>
                <w:sz w:val="28"/>
                <w:szCs w:val="28"/>
              </w:rPr>
              <w:t>. Надання державної допомоги на дітей, які виховуються у багатодітних сім’ях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rPr>
                <w:sz w:val="28"/>
                <w:szCs w:val="28"/>
              </w:rPr>
            </w:pPr>
            <w:r w:rsidRPr="00032934">
              <w:rPr>
                <w:color w:val="000000"/>
                <w:sz w:val="28"/>
                <w:szCs w:val="28"/>
              </w:rPr>
              <w:t>Закон України «Про охорону дитинства»</w:t>
            </w:r>
          </w:p>
        </w:tc>
      </w:tr>
      <w:tr w:rsidR="00425389" w:rsidRPr="00032934" w:rsidTr="00AD3C9D">
        <w:trPr>
          <w:trHeight w:val="1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both"/>
              <w:rPr>
                <w:sz w:val="28"/>
                <w:szCs w:val="28"/>
              </w:rPr>
            </w:pPr>
            <w:r w:rsidRPr="0003293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51</w:t>
            </w:r>
            <w:r w:rsidRPr="00032934">
              <w:rPr>
                <w:sz w:val="28"/>
                <w:szCs w:val="28"/>
              </w:rPr>
              <w:t>. Призначення тимчасової державної допомоги непрацюючій особі, яка досягла пенсійного віку, але не набула права на пенсійну виплату у зв’язку з відсутністю страхового стажу</w:t>
            </w:r>
          </w:p>
        </w:tc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89" w:rsidRPr="00032934" w:rsidRDefault="00425389" w:rsidP="00AD3C9D">
            <w:pPr>
              <w:jc w:val="center"/>
              <w:rPr>
                <w:color w:val="000000"/>
                <w:sz w:val="28"/>
                <w:szCs w:val="28"/>
              </w:rPr>
            </w:pPr>
            <w:hyperlink r:id="rId35" w:tgtFrame="_blank" w:history="1">
              <w:r w:rsidRPr="00032934">
                <w:rPr>
                  <w:color w:val="000000"/>
                  <w:sz w:val="28"/>
                  <w:szCs w:val="28"/>
                </w:rPr>
                <w:t>Закон України</w:t>
              </w:r>
            </w:hyperlink>
            <w:r w:rsidRPr="00032934">
              <w:rPr>
                <w:color w:val="000000"/>
                <w:sz w:val="28"/>
                <w:szCs w:val="28"/>
              </w:rPr>
              <w:t> «Про загальнообов’язкове державне пенсійне страхування»</w:t>
            </w:r>
          </w:p>
        </w:tc>
      </w:tr>
    </w:tbl>
    <w:p w:rsidR="00425389" w:rsidRDefault="00425389" w:rsidP="00BA7671">
      <w:pPr>
        <w:ind w:firstLine="720"/>
      </w:pPr>
    </w:p>
    <w:p w:rsidR="00425389" w:rsidRDefault="00425389" w:rsidP="00BA7671">
      <w:pPr>
        <w:ind w:firstLine="720"/>
      </w:pPr>
    </w:p>
    <w:p w:rsidR="00425389" w:rsidRDefault="00425389" w:rsidP="00BA7671">
      <w:pPr>
        <w:ind w:firstLine="720"/>
      </w:pPr>
    </w:p>
    <w:p w:rsidR="00425389" w:rsidRPr="00396013" w:rsidRDefault="00425389" w:rsidP="00F13334">
      <w:pPr>
        <w:pStyle w:val="BodyText"/>
        <w:tabs>
          <w:tab w:val="left" w:pos="708"/>
        </w:tabs>
        <w:rPr>
          <w:szCs w:val="28"/>
        </w:rPr>
      </w:pPr>
      <w:r>
        <w:rPr>
          <w:szCs w:val="28"/>
        </w:rPr>
        <w:tab/>
      </w:r>
      <w:r w:rsidRPr="00396013">
        <w:rPr>
          <w:szCs w:val="28"/>
        </w:rPr>
        <w:t>Борівський селищний голова</w:t>
      </w:r>
      <w:r w:rsidRPr="00396013">
        <w:rPr>
          <w:szCs w:val="28"/>
        </w:rPr>
        <w:tab/>
        <w:t xml:space="preserve">                      Олександр ТЕРТИШНИЙ</w:t>
      </w:r>
    </w:p>
    <w:p w:rsidR="00425389" w:rsidRPr="00032934" w:rsidRDefault="00425389" w:rsidP="00BA7671">
      <w:pPr>
        <w:ind w:firstLine="720"/>
      </w:pPr>
    </w:p>
    <w:sectPr w:rsidR="00425389" w:rsidRPr="00032934" w:rsidSect="00F35772">
      <w:pgSz w:w="11907" w:h="16840" w:code="9"/>
      <w:pgMar w:top="567" w:right="567" w:bottom="568" w:left="1276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389" w:rsidRDefault="00425389">
      <w:r>
        <w:separator/>
      </w:r>
    </w:p>
  </w:endnote>
  <w:endnote w:type="continuationSeparator" w:id="0">
    <w:p w:rsidR="00425389" w:rsidRDefault="004253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389" w:rsidRDefault="00425389">
      <w:r>
        <w:separator/>
      </w:r>
    </w:p>
  </w:footnote>
  <w:footnote w:type="continuationSeparator" w:id="0">
    <w:p w:rsidR="00425389" w:rsidRDefault="004253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B"/>
    <w:multiLevelType w:val="hybridMultilevel"/>
    <w:tmpl w:val="964C652C"/>
    <w:lvl w:ilvl="0" w:tplc="E36E853E">
      <w:start w:val="1"/>
      <w:numFmt w:val="decimal"/>
      <w:lvlText w:val="%1."/>
      <w:lvlJc w:val="left"/>
      <w:pPr>
        <w:tabs>
          <w:tab w:val="num" w:pos="284"/>
        </w:tabs>
      </w:pPr>
      <w:rPr>
        <w:rFonts w:cs="Times New Roman" w:hint="default"/>
      </w:rPr>
    </w:lvl>
    <w:lvl w:ilvl="1" w:tplc="041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0C01288"/>
    <w:multiLevelType w:val="hybridMultilevel"/>
    <w:tmpl w:val="F2BA696E"/>
    <w:lvl w:ilvl="0" w:tplc="70AA93F0">
      <w:start w:val="1"/>
      <w:numFmt w:val="decimal"/>
      <w:lvlText w:val="%1."/>
      <w:lvlJc w:val="left"/>
      <w:pPr>
        <w:tabs>
          <w:tab w:val="num" w:pos="2306"/>
        </w:tabs>
        <w:ind w:left="2306" w:hanging="13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66"/>
        </w:tabs>
        <w:ind w:left="20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86"/>
        </w:tabs>
        <w:ind w:left="27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06"/>
        </w:tabs>
        <w:ind w:left="35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226"/>
        </w:tabs>
        <w:ind w:left="42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46"/>
        </w:tabs>
        <w:ind w:left="49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66"/>
        </w:tabs>
        <w:ind w:left="56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86"/>
        </w:tabs>
        <w:ind w:left="63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06"/>
        </w:tabs>
        <w:ind w:left="7106" w:hanging="180"/>
      </w:pPr>
      <w:rPr>
        <w:rFonts w:cs="Times New Roman"/>
      </w:rPr>
    </w:lvl>
  </w:abstractNum>
  <w:abstractNum w:abstractNumId="2">
    <w:nsid w:val="318A37A3"/>
    <w:multiLevelType w:val="multilevel"/>
    <w:tmpl w:val="48FC43B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color w:val="000000"/>
      </w:rPr>
    </w:lvl>
    <w:lvl w:ilvl="1">
      <w:start w:val="39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</w:abstractNum>
  <w:abstractNum w:abstractNumId="3">
    <w:nsid w:val="4E851343"/>
    <w:multiLevelType w:val="hybridMultilevel"/>
    <w:tmpl w:val="24B80690"/>
    <w:lvl w:ilvl="0" w:tplc="F268222A"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4">
    <w:nsid w:val="7E27015D"/>
    <w:multiLevelType w:val="hybridMultilevel"/>
    <w:tmpl w:val="E99EFB50"/>
    <w:lvl w:ilvl="0" w:tplc="9E968D0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1937"/>
    <w:rsid w:val="00023C0D"/>
    <w:rsid w:val="00032934"/>
    <w:rsid w:val="00051031"/>
    <w:rsid w:val="0005282E"/>
    <w:rsid w:val="000534A5"/>
    <w:rsid w:val="0005636F"/>
    <w:rsid w:val="00064375"/>
    <w:rsid w:val="00064471"/>
    <w:rsid w:val="000658AF"/>
    <w:rsid w:val="000B7260"/>
    <w:rsid w:val="000C1DDE"/>
    <w:rsid w:val="000D2AD2"/>
    <w:rsid w:val="000D3F17"/>
    <w:rsid w:val="000D6CED"/>
    <w:rsid w:val="000E1A31"/>
    <w:rsid w:val="000E3047"/>
    <w:rsid w:val="000F293E"/>
    <w:rsid w:val="00100A83"/>
    <w:rsid w:val="001251B6"/>
    <w:rsid w:val="001302C5"/>
    <w:rsid w:val="00131C20"/>
    <w:rsid w:val="001328F4"/>
    <w:rsid w:val="00134945"/>
    <w:rsid w:val="00135382"/>
    <w:rsid w:val="00142DE6"/>
    <w:rsid w:val="001469EA"/>
    <w:rsid w:val="00152906"/>
    <w:rsid w:val="00160FAB"/>
    <w:rsid w:val="001645FE"/>
    <w:rsid w:val="00165A67"/>
    <w:rsid w:val="001728A9"/>
    <w:rsid w:val="00176EAE"/>
    <w:rsid w:val="0017728D"/>
    <w:rsid w:val="00184138"/>
    <w:rsid w:val="001A0AFD"/>
    <w:rsid w:val="001A5718"/>
    <w:rsid w:val="001A6333"/>
    <w:rsid w:val="001A6988"/>
    <w:rsid w:val="001B30F0"/>
    <w:rsid w:val="001B386B"/>
    <w:rsid w:val="001C69DE"/>
    <w:rsid w:val="001C6CFB"/>
    <w:rsid w:val="001D4906"/>
    <w:rsid w:val="001D54C2"/>
    <w:rsid w:val="00214250"/>
    <w:rsid w:val="00214843"/>
    <w:rsid w:val="002177DC"/>
    <w:rsid w:val="00227163"/>
    <w:rsid w:val="00241AC7"/>
    <w:rsid w:val="00250701"/>
    <w:rsid w:val="002544B1"/>
    <w:rsid w:val="00254B2A"/>
    <w:rsid w:val="002619C3"/>
    <w:rsid w:val="0028567E"/>
    <w:rsid w:val="00296E3E"/>
    <w:rsid w:val="002B07D4"/>
    <w:rsid w:val="002D0F6C"/>
    <w:rsid w:val="002D4D6F"/>
    <w:rsid w:val="002D52B2"/>
    <w:rsid w:val="002D6633"/>
    <w:rsid w:val="002D751A"/>
    <w:rsid w:val="002E31DE"/>
    <w:rsid w:val="002E4934"/>
    <w:rsid w:val="0030151E"/>
    <w:rsid w:val="00301B56"/>
    <w:rsid w:val="00305DAF"/>
    <w:rsid w:val="00331F60"/>
    <w:rsid w:val="00332234"/>
    <w:rsid w:val="003349D1"/>
    <w:rsid w:val="00334BF4"/>
    <w:rsid w:val="00341937"/>
    <w:rsid w:val="003524A1"/>
    <w:rsid w:val="003549A3"/>
    <w:rsid w:val="003562DE"/>
    <w:rsid w:val="0035724C"/>
    <w:rsid w:val="00362018"/>
    <w:rsid w:val="0036768E"/>
    <w:rsid w:val="00380DED"/>
    <w:rsid w:val="00383D27"/>
    <w:rsid w:val="003841F2"/>
    <w:rsid w:val="00384D95"/>
    <w:rsid w:val="00390CA3"/>
    <w:rsid w:val="00396013"/>
    <w:rsid w:val="003B061C"/>
    <w:rsid w:val="003B1CBC"/>
    <w:rsid w:val="003B65A7"/>
    <w:rsid w:val="003B6D61"/>
    <w:rsid w:val="003B72D3"/>
    <w:rsid w:val="003D0E5E"/>
    <w:rsid w:val="003E6310"/>
    <w:rsid w:val="003F4D3D"/>
    <w:rsid w:val="003F6634"/>
    <w:rsid w:val="00407C79"/>
    <w:rsid w:val="00410EE3"/>
    <w:rsid w:val="00411874"/>
    <w:rsid w:val="004131BD"/>
    <w:rsid w:val="00414DF0"/>
    <w:rsid w:val="00425389"/>
    <w:rsid w:val="00425559"/>
    <w:rsid w:val="0043285B"/>
    <w:rsid w:val="00436E5B"/>
    <w:rsid w:val="00453967"/>
    <w:rsid w:val="00455F72"/>
    <w:rsid w:val="0047105B"/>
    <w:rsid w:val="00471F22"/>
    <w:rsid w:val="00473570"/>
    <w:rsid w:val="00474D85"/>
    <w:rsid w:val="004801D8"/>
    <w:rsid w:val="00481138"/>
    <w:rsid w:val="00485335"/>
    <w:rsid w:val="00492A51"/>
    <w:rsid w:val="004A0F5B"/>
    <w:rsid w:val="004B534E"/>
    <w:rsid w:val="004E6AD8"/>
    <w:rsid w:val="004E72A5"/>
    <w:rsid w:val="004F2D4B"/>
    <w:rsid w:val="00504D06"/>
    <w:rsid w:val="00504D5D"/>
    <w:rsid w:val="00507AC1"/>
    <w:rsid w:val="005141F5"/>
    <w:rsid w:val="00522D4A"/>
    <w:rsid w:val="00532821"/>
    <w:rsid w:val="00536159"/>
    <w:rsid w:val="005368BA"/>
    <w:rsid w:val="00542230"/>
    <w:rsid w:val="00550016"/>
    <w:rsid w:val="005663F9"/>
    <w:rsid w:val="00566C5B"/>
    <w:rsid w:val="005672C9"/>
    <w:rsid w:val="00573031"/>
    <w:rsid w:val="005855C3"/>
    <w:rsid w:val="00586AB9"/>
    <w:rsid w:val="005A79E8"/>
    <w:rsid w:val="005B0759"/>
    <w:rsid w:val="005B113E"/>
    <w:rsid w:val="005B5A2C"/>
    <w:rsid w:val="005B65A7"/>
    <w:rsid w:val="005C018F"/>
    <w:rsid w:val="005C67C0"/>
    <w:rsid w:val="005C75A8"/>
    <w:rsid w:val="005D600F"/>
    <w:rsid w:val="005E1968"/>
    <w:rsid w:val="005E2855"/>
    <w:rsid w:val="005E3EDB"/>
    <w:rsid w:val="005E47BF"/>
    <w:rsid w:val="005F21DB"/>
    <w:rsid w:val="005F605D"/>
    <w:rsid w:val="0060520F"/>
    <w:rsid w:val="00621754"/>
    <w:rsid w:val="00626431"/>
    <w:rsid w:val="00626B56"/>
    <w:rsid w:val="00632A33"/>
    <w:rsid w:val="00632CD6"/>
    <w:rsid w:val="00633F5D"/>
    <w:rsid w:val="006544B9"/>
    <w:rsid w:val="00671CCF"/>
    <w:rsid w:val="00674CD4"/>
    <w:rsid w:val="0067739D"/>
    <w:rsid w:val="00695B8D"/>
    <w:rsid w:val="006974F1"/>
    <w:rsid w:val="006A1024"/>
    <w:rsid w:val="006B1B24"/>
    <w:rsid w:val="006B5B93"/>
    <w:rsid w:val="006B6DEC"/>
    <w:rsid w:val="006C0193"/>
    <w:rsid w:val="006C5EAD"/>
    <w:rsid w:val="006D0986"/>
    <w:rsid w:val="006D5098"/>
    <w:rsid w:val="006E1E3D"/>
    <w:rsid w:val="006E3814"/>
    <w:rsid w:val="006E516D"/>
    <w:rsid w:val="006E59CA"/>
    <w:rsid w:val="006E6430"/>
    <w:rsid w:val="006F1E18"/>
    <w:rsid w:val="006F6420"/>
    <w:rsid w:val="0070286F"/>
    <w:rsid w:val="00710093"/>
    <w:rsid w:val="007158DF"/>
    <w:rsid w:val="00726F51"/>
    <w:rsid w:val="00736F9D"/>
    <w:rsid w:val="00737AF7"/>
    <w:rsid w:val="00740B3C"/>
    <w:rsid w:val="007539A6"/>
    <w:rsid w:val="00754AD5"/>
    <w:rsid w:val="0076460A"/>
    <w:rsid w:val="00781AD1"/>
    <w:rsid w:val="00784139"/>
    <w:rsid w:val="00791557"/>
    <w:rsid w:val="007A0659"/>
    <w:rsid w:val="007A217E"/>
    <w:rsid w:val="007C433C"/>
    <w:rsid w:val="007C59C0"/>
    <w:rsid w:val="007E1976"/>
    <w:rsid w:val="007E5FCA"/>
    <w:rsid w:val="007E699D"/>
    <w:rsid w:val="007F1618"/>
    <w:rsid w:val="007F1C49"/>
    <w:rsid w:val="008007A0"/>
    <w:rsid w:val="00802A30"/>
    <w:rsid w:val="00802C7A"/>
    <w:rsid w:val="00810CEA"/>
    <w:rsid w:val="00813CD9"/>
    <w:rsid w:val="008171CD"/>
    <w:rsid w:val="00820054"/>
    <w:rsid w:val="00830B1E"/>
    <w:rsid w:val="00832322"/>
    <w:rsid w:val="00837C0B"/>
    <w:rsid w:val="00841470"/>
    <w:rsid w:val="0084702A"/>
    <w:rsid w:val="00847202"/>
    <w:rsid w:val="00847811"/>
    <w:rsid w:val="0085599A"/>
    <w:rsid w:val="00861369"/>
    <w:rsid w:val="00861C89"/>
    <w:rsid w:val="00862508"/>
    <w:rsid w:val="00872A0D"/>
    <w:rsid w:val="00874105"/>
    <w:rsid w:val="00875C9D"/>
    <w:rsid w:val="00884612"/>
    <w:rsid w:val="00884CBF"/>
    <w:rsid w:val="008868D7"/>
    <w:rsid w:val="008A0D15"/>
    <w:rsid w:val="008A5958"/>
    <w:rsid w:val="008B22F5"/>
    <w:rsid w:val="008C04C7"/>
    <w:rsid w:val="008C134F"/>
    <w:rsid w:val="008C2D8E"/>
    <w:rsid w:val="008D04AE"/>
    <w:rsid w:val="008E0515"/>
    <w:rsid w:val="008E7C2C"/>
    <w:rsid w:val="008F6CB7"/>
    <w:rsid w:val="00900CB5"/>
    <w:rsid w:val="00901888"/>
    <w:rsid w:val="00905F0C"/>
    <w:rsid w:val="009215F7"/>
    <w:rsid w:val="009223E1"/>
    <w:rsid w:val="00926DD8"/>
    <w:rsid w:val="00962E51"/>
    <w:rsid w:val="00983141"/>
    <w:rsid w:val="0098700A"/>
    <w:rsid w:val="00996C7F"/>
    <w:rsid w:val="009A5425"/>
    <w:rsid w:val="009A61A0"/>
    <w:rsid w:val="009A6E5A"/>
    <w:rsid w:val="009B5646"/>
    <w:rsid w:val="009C0F5A"/>
    <w:rsid w:val="009C5901"/>
    <w:rsid w:val="009C6936"/>
    <w:rsid w:val="009C69AF"/>
    <w:rsid w:val="009E0A96"/>
    <w:rsid w:val="009E3A73"/>
    <w:rsid w:val="009F0627"/>
    <w:rsid w:val="009F3ED6"/>
    <w:rsid w:val="009F4165"/>
    <w:rsid w:val="00A13136"/>
    <w:rsid w:val="00A17923"/>
    <w:rsid w:val="00A24B05"/>
    <w:rsid w:val="00A330B0"/>
    <w:rsid w:val="00A3708F"/>
    <w:rsid w:val="00A37EFF"/>
    <w:rsid w:val="00A428D6"/>
    <w:rsid w:val="00A45018"/>
    <w:rsid w:val="00A47933"/>
    <w:rsid w:val="00A72565"/>
    <w:rsid w:val="00A810B2"/>
    <w:rsid w:val="00A82322"/>
    <w:rsid w:val="00A82CB0"/>
    <w:rsid w:val="00A8487E"/>
    <w:rsid w:val="00A85E9B"/>
    <w:rsid w:val="00A94E3A"/>
    <w:rsid w:val="00AA092A"/>
    <w:rsid w:val="00AA16BF"/>
    <w:rsid w:val="00AA33DB"/>
    <w:rsid w:val="00AB019A"/>
    <w:rsid w:val="00AB1F95"/>
    <w:rsid w:val="00AB4AA0"/>
    <w:rsid w:val="00AB7547"/>
    <w:rsid w:val="00AC2C7B"/>
    <w:rsid w:val="00AD3C9D"/>
    <w:rsid w:val="00AE30CB"/>
    <w:rsid w:val="00AE515E"/>
    <w:rsid w:val="00AF1A04"/>
    <w:rsid w:val="00B060DA"/>
    <w:rsid w:val="00B11E70"/>
    <w:rsid w:val="00B133A3"/>
    <w:rsid w:val="00B23D28"/>
    <w:rsid w:val="00B44465"/>
    <w:rsid w:val="00B56AE3"/>
    <w:rsid w:val="00B6050C"/>
    <w:rsid w:val="00B613DA"/>
    <w:rsid w:val="00B70083"/>
    <w:rsid w:val="00B716F7"/>
    <w:rsid w:val="00B7668D"/>
    <w:rsid w:val="00B86507"/>
    <w:rsid w:val="00B95E73"/>
    <w:rsid w:val="00BA17A5"/>
    <w:rsid w:val="00BA443C"/>
    <w:rsid w:val="00BA7671"/>
    <w:rsid w:val="00BB3D22"/>
    <w:rsid w:val="00BB6DCC"/>
    <w:rsid w:val="00BC3A9F"/>
    <w:rsid w:val="00BC5082"/>
    <w:rsid w:val="00BD015B"/>
    <w:rsid w:val="00BE066A"/>
    <w:rsid w:val="00BF10C5"/>
    <w:rsid w:val="00C02C27"/>
    <w:rsid w:val="00C119DB"/>
    <w:rsid w:val="00C20239"/>
    <w:rsid w:val="00C2425D"/>
    <w:rsid w:val="00C34431"/>
    <w:rsid w:val="00C34C21"/>
    <w:rsid w:val="00C3507D"/>
    <w:rsid w:val="00C4144E"/>
    <w:rsid w:val="00C417FA"/>
    <w:rsid w:val="00C42352"/>
    <w:rsid w:val="00C45941"/>
    <w:rsid w:val="00C4721C"/>
    <w:rsid w:val="00C4733B"/>
    <w:rsid w:val="00C51568"/>
    <w:rsid w:val="00C54B0F"/>
    <w:rsid w:val="00C55AE8"/>
    <w:rsid w:val="00C63F2A"/>
    <w:rsid w:val="00C71E18"/>
    <w:rsid w:val="00C7609E"/>
    <w:rsid w:val="00C85698"/>
    <w:rsid w:val="00C904A7"/>
    <w:rsid w:val="00C91886"/>
    <w:rsid w:val="00CA1C5C"/>
    <w:rsid w:val="00CB637B"/>
    <w:rsid w:val="00CC2340"/>
    <w:rsid w:val="00CC547F"/>
    <w:rsid w:val="00CC5DF7"/>
    <w:rsid w:val="00CC7366"/>
    <w:rsid w:val="00CD2FB6"/>
    <w:rsid w:val="00CD3889"/>
    <w:rsid w:val="00CE14D4"/>
    <w:rsid w:val="00CE5D4B"/>
    <w:rsid w:val="00CF161B"/>
    <w:rsid w:val="00CF3748"/>
    <w:rsid w:val="00CF39F6"/>
    <w:rsid w:val="00CF4536"/>
    <w:rsid w:val="00CF5153"/>
    <w:rsid w:val="00CF5E55"/>
    <w:rsid w:val="00CF6058"/>
    <w:rsid w:val="00D009F4"/>
    <w:rsid w:val="00D02091"/>
    <w:rsid w:val="00D03609"/>
    <w:rsid w:val="00D10F3D"/>
    <w:rsid w:val="00D161BC"/>
    <w:rsid w:val="00D2521F"/>
    <w:rsid w:val="00D42FF4"/>
    <w:rsid w:val="00D47991"/>
    <w:rsid w:val="00D5581D"/>
    <w:rsid w:val="00D57AD3"/>
    <w:rsid w:val="00D6137C"/>
    <w:rsid w:val="00D6613B"/>
    <w:rsid w:val="00D71F7F"/>
    <w:rsid w:val="00D72A08"/>
    <w:rsid w:val="00D72D23"/>
    <w:rsid w:val="00D72E81"/>
    <w:rsid w:val="00D74901"/>
    <w:rsid w:val="00D85223"/>
    <w:rsid w:val="00D950BB"/>
    <w:rsid w:val="00D95B67"/>
    <w:rsid w:val="00DA0F7E"/>
    <w:rsid w:val="00DA1DF1"/>
    <w:rsid w:val="00DA6F4E"/>
    <w:rsid w:val="00DB3BA4"/>
    <w:rsid w:val="00DC1017"/>
    <w:rsid w:val="00DC1A3A"/>
    <w:rsid w:val="00DC763F"/>
    <w:rsid w:val="00DC7709"/>
    <w:rsid w:val="00DD39FA"/>
    <w:rsid w:val="00DE4B24"/>
    <w:rsid w:val="00DE58F6"/>
    <w:rsid w:val="00DE7FC2"/>
    <w:rsid w:val="00DF0620"/>
    <w:rsid w:val="00DF1EFF"/>
    <w:rsid w:val="00E23D60"/>
    <w:rsid w:val="00E355E6"/>
    <w:rsid w:val="00E37B4C"/>
    <w:rsid w:val="00E460F2"/>
    <w:rsid w:val="00E47F95"/>
    <w:rsid w:val="00E509A1"/>
    <w:rsid w:val="00E5168C"/>
    <w:rsid w:val="00E51948"/>
    <w:rsid w:val="00E65A94"/>
    <w:rsid w:val="00E67224"/>
    <w:rsid w:val="00E7039D"/>
    <w:rsid w:val="00E7694C"/>
    <w:rsid w:val="00E85100"/>
    <w:rsid w:val="00E91EB0"/>
    <w:rsid w:val="00E9640E"/>
    <w:rsid w:val="00EA0EF7"/>
    <w:rsid w:val="00EA4DD5"/>
    <w:rsid w:val="00EB1A36"/>
    <w:rsid w:val="00EB6ACE"/>
    <w:rsid w:val="00EC2A81"/>
    <w:rsid w:val="00ED0090"/>
    <w:rsid w:val="00EE3AED"/>
    <w:rsid w:val="00EE6E28"/>
    <w:rsid w:val="00EF1BE4"/>
    <w:rsid w:val="00F01CB2"/>
    <w:rsid w:val="00F05DA4"/>
    <w:rsid w:val="00F10251"/>
    <w:rsid w:val="00F10B9A"/>
    <w:rsid w:val="00F113AC"/>
    <w:rsid w:val="00F13334"/>
    <w:rsid w:val="00F149BA"/>
    <w:rsid w:val="00F20DBD"/>
    <w:rsid w:val="00F3293A"/>
    <w:rsid w:val="00F35772"/>
    <w:rsid w:val="00F8736D"/>
    <w:rsid w:val="00F968EE"/>
    <w:rsid w:val="00FA1DE7"/>
    <w:rsid w:val="00FA2D38"/>
    <w:rsid w:val="00FA441B"/>
    <w:rsid w:val="00FA4772"/>
    <w:rsid w:val="00FC5305"/>
    <w:rsid w:val="00FE404E"/>
    <w:rsid w:val="00FE42F0"/>
    <w:rsid w:val="00FE7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1BC"/>
    <w:rPr>
      <w:sz w:val="24"/>
      <w:szCs w:val="20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161BC"/>
    <w:pPr>
      <w:keepNext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161BC"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34431"/>
    <w:pPr>
      <w:keepNext/>
      <w:spacing w:before="480"/>
      <w:ind w:right="884"/>
      <w:jc w:val="right"/>
      <w:outlineLvl w:val="2"/>
    </w:pPr>
    <w:rPr>
      <w:sz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34431"/>
    <w:pPr>
      <w:keepNext/>
      <w:spacing w:before="360"/>
      <w:jc w:val="right"/>
      <w:outlineLvl w:val="3"/>
    </w:pPr>
    <w:rPr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D2FB6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D2FB6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34431"/>
    <w:rPr>
      <w:rFonts w:cs="Times New Roman"/>
      <w:sz w:val="28"/>
      <w:lang w:val="uk-UA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C34431"/>
    <w:rPr>
      <w:rFonts w:cs="Times New Roman"/>
      <w:sz w:val="28"/>
      <w:lang w:val="uk-UA"/>
    </w:rPr>
  </w:style>
  <w:style w:type="paragraph" w:styleId="Footer">
    <w:name w:val="footer"/>
    <w:basedOn w:val="Normal"/>
    <w:link w:val="FooterChar"/>
    <w:uiPriority w:val="99"/>
    <w:rsid w:val="00D161BC"/>
    <w:pPr>
      <w:tabs>
        <w:tab w:val="center" w:pos="4153"/>
        <w:tab w:val="right" w:pos="8306"/>
      </w:tabs>
    </w:pPr>
    <w:rPr>
      <w:sz w:val="28"/>
      <w:lang w:val="ru-RU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D2FB6"/>
    <w:rPr>
      <w:rFonts w:cs="Times New Roman"/>
      <w:sz w:val="20"/>
      <w:szCs w:val="20"/>
      <w:lang w:val="uk-UA"/>
    </w:rPr>
  </w:style>
  <w:style w:type="paragraph" w:styleId="BodyTextIndent">
    <w:name w:val="Body Text Indent"/>
    <w:basedOn w:val="Normal"/>
    <w:link w:val="BodyTextIndentChar"/>
    <w:uiPriority w:val="99"/>
    <w:rsid w:val="00D161BC"/>
    <w:pPr>
      <w:spacing w:before="240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D2FB6"/>
    <w:rPr>
      <w:rFonts w:cs="Times New Roman"/>
      <w:sz w:val="20"/>
      <w:szCs w:val="20"/>
      <w:lang w:val="uk-UA"/>
    </w:rPr>
  </w:style>
  <w:style w:type="paragraph" w:styleId="BodyTextIndent2">
    <w:name w:val="Body Text Indent 2"/>
    <w:basedOn w:val="Normal"/>
    <w:link w:val="BodyTextIndent2Char"/>
    <w:uiPriority w:val="99"/>
    <w:rsid w:val="00D161BC"/>
    <w:pPr>
      <w:ind w:firstLine="340"/>
      <w:jc w:val="center"/>
    </w:pPr>
    <w:rPr>
      <w:sz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CD2FB6"/>
    <w:rPr>
      <w:rFonts w:cs="Times New Roman"/>
      <w:sz w:val="20"/>
      <w:szCs w:val="20"/>
      <w:lang w:val="uk-UA"/>
    </w:rPr>
  </w:style>
  <w:style w:type="paragraph" w:styleId="BodyTextIndent3">
    <w:name w:val="Body Text Indent 3"/>
    <w:basedOn w:val="Normal"/>
    <w:link w:val="BodyTextIndent3Char"/>
    <w:uiPriority w:val="99"/>
    <w:rsid w:val="00D161BC"/>
    <w:pPr>
      <w:ind w:firstLine="720"/>
      <w:jc w:val="both"/>
    </w:pPr>
    <w:rPr>
      <w:sz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CD2FB6"/>
    <w:rPr>
      <w:rFonts w:cs="Times New Roman"/>
      <w:sz w:val="16"/>
      <w:szCs w:val="16"/>
      <w:lang w:val="uk-UA"/>
    </w:rPr>
  </w:style>
  <w:style w:type="paragraph" w:styleId="BodyText">
    <w:name w:val="Body Text"/>
    <w:basedOn w:val="Normal"/>
    <w:link w:val="BodyTextChar"/>
    <w:uiPriority w:val="99"/>
    <w:rsid w:val="00D161BC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D2FB6"/>
    <w:rPr>
      <w:rFonts w:cs="Times New Roman"/>
      <w:sz w:val="20"/>
      <w:szCs w:val="20"/>
      <w:lang w:val="uk-UA"/>
    </w:rPr>
  </w:style>
  <w:style w:type="paragraph" w:styleId="Header">
    <w:name w:val="header"/>
    <w:basedOn w:val="Normal"/>
    <w:link w:val="HeaderChar"/>
    <w:uiPriority w:val="99"/>
    <w:rsid w:val="0025070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D2FB6"/>
    <w:rPr>
      <w:rFonts w:cs="Times New Roman"/>
      <w:sz w:val="20"/>
      <w:szCs w:val="20"/>
      <w:lang w:val="uk-UA"/>
    </w:rPr>
  </w:style>
  <w:style w:type="paragraph" w:styleId="BalloonText">
    <w:name w:val="Balloon Text"/>
    <w:basedOn w:val="Normal"/>
    <w:link w:val="BalloonTextChar"/>
    <w:uiPriority w:val="99"/>
    <w:rsid w:val="008846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84612"/>
    <w:rPr>
      <w:rFonts w:ascii="Tahoma" w:hAnsi="Tahoma" w:cs="Tahoma"/>
      <w:sz w:val="16"/>
      <w:szCs w:val="16"/>
      <w:lang w:val="uk-UA"/>
    </w:rPr>
  </w:style>
  <w:style w:type="paragraph" w:customStyle="1" w:styleId="rvps2">
    <w:name w:val="rvps2"/>
    <w:basedOn w:val="Normal"/>
    <w:uiPriority w:val="99"/>
    <w:rsid w:val="009E3A73"/>
    <w:pPr>
      <w:spacing w:before="100" w:beforeAutospacing="1" w:after="100" w:afterAutospacing="1"/>
    </w:pPr>
    <w:rPr>
      <w:szCs w:val="24"/>
      <w:lang w:val="ru-RU"/>
    </w:rPr>
  </w:style>
  <w:style w:type="table" w:styleId="TableGrid">
    <w:name w:val="Table Grid"/>
    <w:basedOn w:val="TableNormal"/>
    <w:uiPriority w:val="99"/>
    <w:rsid w:val="002544B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A6988"/>
    <w:pPr>
      <w:spacing w:before="100" w:beforeAutospacing="1" w:after="100" w:afterAutospacing="1"/>
    </w:pPr>
    <w:rPr>
      <w:szCs w:val="24"/>
      <w:lang w:val="ru-RU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A3708F"/>
    <w:rPr>
      <w:rFonts w:ascii="Sylfaen" w:hAnsi="Sylfaen" w:cs="Times New Roman"/>
      <w:sz w:val="24"/>
      <w:szCs w:val="24"/>
      <w:lang w:bidi="ar-SA"/>
    </w:rPr>
  </w:style>
  <w:style w:type="paragraph" w:customStyle="1" w:styleId="20">
    <w:name w:val="Основной текст (2)"/>
    <w:basedOn w:val="Normal"/>
    <w:link w:val="2"/>
    <w:uiPriority w:val="99"/>
    <w:rsid w:val="00A3708F"/>
    <w:pPr>
      <w:widowControl w:val="0"/>
      <w:shd w:val="clear" w:color="auto" w:fill="FFFFFF"/>
      <w:spacing w:after="240" w:line="240" w:lineRule="atLeast"/>
      <w:jc w:val="both"/>
    </w:pPr>
    <w:rPr>
      <w:rFonts w:ascii="Sylfaen" w:hAnsi="Sylfaen"/>
      <w:szCs w:val="24"/>
      <w:lang w:val="ru-RU"/>
    </w:rPr>
  </w:style>
  <w:style w:type="character" w:customStyle="1" w:styleId="rvts46">
    <w:name w:val="rvts46"/>
    <w:basedOn w:val="DefaultParagraphFont"/>
    <w:uiPriority w:val="99"/>
    <w:rsid w:val="00C45941"/>
    <w:rPr>
      <w:rFonts w:cs="Times New Roman"/>
    </w:rPr>
  </w:style>
  <w:style w:type="character" w:styleId="Hyperlink">
    <w:name w:val="Hyperlink"/>
    <w:basedOn w:val="DefaultParagraphFont"/>
    <w:uiPriority w:val="99"/>
    <w:rsid w:val="00C45941"/>
    <w:rPr>
      <w:rFonts w:cs="Times New Roman"/>
      <w:color w:val="0000FF"/>
      <w:u w:val="single"/>
    </w:rPr>
  </w:style>
  <w:style w:type="character" w:customStyle="1" w:styleId="rvts37">
    <w:name w:val="rvts37"/>
    <w:basedOn w:val="DefaultParagraphFont"/>
    <w:uiPriority w:val="99"/>
    <w:rsid w:val="00C45941"/>
    <w:rPr>
      <w:rFonts w:cs="Times New Roman"/>
    </w:rPr>
  </w:style>
  <w:style w:type="character" w:customStyle="1" w:styleId="rvts11">
    <w:name w:val="rvts11"/>
    <w:basedOn w:val="DefaultParagraphFont"/>
    <w:uiPriority w:val="99"/>
    <w:rsid w:val="00C45941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6E6430"/>
    <w:rPr>
      <w:rFonts w:cs="Times New Roman"/>
    </w:rPr>
  </w:style>
  <w:style w:type="paragraph" w:customStyle="1" w:styleId="western">
    <w:name w:val="western"/>
    <w:basedOn w:val="Normal"/>
    <w:uiPriority w:val="99"/>
    <w:rsid w:val="006544B9"/>
    <w:pPr>
      <w:suppressAutoHyphens/>
      <w:spacing w:before="280" w:after="280"/>
    </w:pPr>
    <w:rPr>
      <w:szCs w:val="24"/>
      <w:lang w:val="ru-RU" w:eastAsia="ar-SA"/>
    </w:rPr>
  </w:style>
  <w:style w:type="character" w:styleId="Strong">
    <w:name w:val="Strong"/>
    <w:basedOn w:val="DefaultParagraphFont"/>
    <w:uiPriority w:val="99"/>
    <w:qFormat/>
    <w:locked/>
    <w:rsid w:val="006544B9"/>
    <w:rPr>
      <w:rFonts w:cs="Times New Roman"/>
      <w:b/>
    </w:rPr>
  </w:style>
  <w:style w:type="character" w:customStyle="1" w:styleId="docdata">
    <w:name w:val="docdata"/>
    <w:aliases w:val="docy,v5,2086,baiaagaaboqcaaad3gmaaaxsawaaaaaaaaaaaaaaaaaaaaaaaaaaaaaaaaaaaaaaaaaaaaaaaaaaaaaaaaaaaaaaaaaaaaaaaaaaaaaaaaaaaaaaaaaaaaaaaaaaaaaaaaaaaaaaaaaaaaaaaaaaaaaaaaaaaaaaaaaaaaaaaaaaaaaaaaaaaaaaaaaaaaaaaaaaaaaaaaaaaaaaaaaaaaaaaaaaaaaaaaaaaaa"/>
    <w:basedOn w:val="DefaultParagraphFont"/>
    <w:uiPriority w:val="99"/>
    <w:rsid w:val="00BA7671"/>
    <w:rPr>
      <w:rFonts w:cs="Times New Roman"/>
    </w:rPr>
  </w:style>
  <w:style w:type="paragraph" w:customStyle="1" w:styleId="rvps14">
    <w:name w:val="rvps14"/>
    <w:basedOn w:val="Normal"/>
    <w:uiPriority w:val="99"/>
    <w:rsid w:val="00A17923"/>
    <w:pPr>
      <w:spacing w:before="100" w:beforeAutospacing="1" w:after="100" w:afterAutospacing="1"/>
    </w:pPr>
    <w:rPr>
      <w:szCs w:val="24"/>
      <w:lang w:val="ru-RU"/>
    </w:rPr>
  </w:style>
  <w:style w:type="paragraph" w:styleId="Caption">
    <w:name w:val="caption"/>
    <w:basedOn w:val="Normal"/>
    <w:next w:val="Normal"/>
    <w:uiPriority w:val="99"/>
    <w:qFormat/>
    <w:locked/>
    <w:rsid w:val="00032934"/>
    <w:pPr>
      <w:jc w:val="center"/>
    </w:pPr>
    <w:rPr>
      <w:b/>
      <w:sz w:val="28"/>
    </w:rPr>
  </w:style>
  <w:style w:type="paragraph" w:customStyle="1" w:styleId="a">
    <w:name w:val="Знак"/>
    <w:basedOn w:val="Normal"/>
    <w:uiPriority w:val="99"/>
    <w:rsid w:val="00F13334"/>
    <w:rPr>
      <w:rFonts w:ascii="Verdana" w:hAnsi="Verdana" w:cs="Verdana"/>
      <w:color w:val="000000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63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4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4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4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4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4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4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4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4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4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755-15" TargetMode="External"/><Relationship Id="rId13" Type="http://schemas.openxmlformats.org/officeDocument/2006/relationships/hyperlink" Target="http://zakon4.rada.gov.ua/laws/show/1382-15" TargetMode="External"/><Relationship Id="rId18" Type="http://schemas.openxmlformats.org/officeDocument/2006/relationships/hyperlink" Target="https://zakon.rada.gov.ua/laws/show/1549-14" TargetMode="External"/><Relationship Id="rId26" Type="http://schemas.openxmlformats.org/officeDocument/2006/relationships/hyperlink" Target="https://zakon.rada.gov.ua/laws/show/2961-1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akon.rada.gov.ua/laws/show/435-15" TargetMode="External"/><Relationship Id="rId34" Type="http://schemas.openxmlformats.org/officeDocument/2006/relationships/hyperlink" Target="https://zakon.rada.gov.ua/laws/show/2961-15" TargetMode="External"/><Relationship Id="rId7" Type="http://schemas.openxmlformats.org/officeDocument/2006/relationships/image" Target="media/image1.wmf"/><Relationship Id="rId12" Type="http://schemas.openxmlformats.org/officeDocument/2006/relationships/hyperlink" Target="http://zakon4.rada.gov.ua/laws/show/2768-14" TargetMode="External"/><Relationship Id="rId17" Type="http://schemas.openxmlformats.org/officeDocument/2006/relationships/hyperlink" Target="https://zakon.rada.gov.ua/laws/show/1549-14" TargetMode="External"/><Relationship Id="rId25" Type="http://schemas.openxmlformats.org/officeDocument/2006/relationships/hyperlink" Target="https://zakon.rada.gov.ua/laws/show/2961-15" TargetMode="External"/><Relationship Id="rId33" Type="http://schemas.openxmlformats.org/officeDocument/2006/relationships/hyperlink" Target="https://zakon.rada.gov.ua/laws/show/2961-15" TargetMode="External"/><Relationship Id="rId2" Type="http://schemas.openxmlformats.org/officeDocument/2006/relationships/styles" Target="styles.xml"/><Relationship Id="rId16" Type="http://schemas.openxmlformats.org/officeDocument/2006/relationships/hyperlink" Target="https://zakon.rada.gov.ua/laws/show/1549-14" TargetMode="External"/><Relationship Id="rId20" Type="http://schemas.openxmlformats.org/officeDocument/2006/relationships/hyperlink" Target="https://zakon.rada.gov.ua/laws/show/435-15" TargetMode="External"/><Relationship Id="rId29" Type="http://schemas.openxmlformats.org/officeDocument/2006/relationships/hyperlink" Target="https://zakon.rada.gov.ua/laws/show/2961-1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akon4.rada.gov.ua/laws/show/1378-15" TargetMode="External"/><Relationship Id="rId24" Type="http://schemas.openxmlformats.org/officeDocument/2006/relationships/hyperlink" Target="https://zakon.rada.gov.ua/laws/show/2961-15" TargetMode="External"/><Relationship Id="rId32" Type="http://schemas.openxmlformats.org/officeDocument/2006/relationships/hyperlink" Target="https://zakon.rada.gov.ua/laws/show/2961-15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zakon.rada.gov.ua/laws/show/2456-17" TargetMode="External"/><Relationship Id="rId23" Type="http://schemas.openxmlformats.org/officeDocument/2006/relationships/hyperlink" Target="https://zakon.rada.gov.ua/laws/show/2961-15" TargetMode="External"/><Relationship Id="rId28" Type="http://schemas.openxmlformats.org/officeDocument/2006/relationships/hyperlink" Target="https://zakon.rada.gov.ua/laws/show/2961-15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zakon4.rada.gov.ua/laws/show/1382-15" TargetMode="External"/><Relationship Id="rId19" Type="http://schemas.openxmlformats.org/officeDocument/2006/relationships/hyperlink" Target="https://zakon.rada.gov.ua/laws/show/435-15" TargetMode="External"/><Relationship Id="rId31" Type="http://schemas.openxmlformats.org/officeDocument/2006/relationships/hyperlink" Target="https://zakon.rada.gov.ua/laws/show/2961-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1255-15" TargetMode="External"/><Relationship Id="rId14" Type="http://schemas.openxmlformats.org/officeDocument/2006/relationships/hyperlink" Target="https://zakon.rada.gov.ua/laws/show/2755-17" TargetMode="External"/><Relationship Id="rId22" Type="http://schemas.openxmlformats.org/officeDocument/2006/relationships/hyperlink" Target="https://zakon.rada.gov.ua/laws/show/2961-15" TargetMode="External"/><Relationship Id="rId27" Type="http://schemas.openxmlformats.org/officeDocument/2006/relationships/hyperlink" Target="https://zakon.rada.gov.ua/laws/show/2961-15" TargetMode="External"/><Relationship Id="rId30" Type="http://schemas.openxmlformats.org/officeDocument/2006/relationships/hyperlink" Target="https://zakon.rada.gov.ua/laws/show/2961-15" TargetMode="External"/><Relationship Id="rId35" Type="http://schemas.openxmlformats.org/officeDocument/2006/relationships/hyperlink" Target="https://zakon.rada.gov.ua/laws/show/280/97-%D0%B2%D1%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159</TotalTime>
  <Pages>15</Pages>
  <Words>4403</Words>
  <Characters>25101</Characters>
  <Application>Microsoft Office Outlook</Application>
  <DocSecurity>0</DocSecurity>
  <Lines>0</Lines>
  <Paragraphs>0</Paragraphs>
  <ScaleCrop>false</ScaleCrop>
  <Company>РГА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Дубовик</dc:creator>
  <cp:keywords/>
  <dc:description/>
  <cp:lastModifiedBy>ЦНАП</cp:lastModifiedBy>
  <cp:revision>7</cp:revision>
  <cp:lastPrinted>2021-02-10T14:35:00Z</cp:lastPrinted>
  <dcterms:created xsi:type="dcterms:W3CDTF">2021-02-08T09:49:00Z</dcterms:created>
  <dcterms:modified xsi:type="dcterms:W3CDTF">2021-02-11T14:21:00Z</dcterms:modified>
</cp:coreProperties>
</file>