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bCs/>
          <w:sz w:val="28"/>
          <w:szCs w:val="2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sidRPr="004944C3">
        <w:rPr>
          <w:rFonts w:ascii="Times New Roman" w:hAnsi="Times New Roman"/>
          <w:sz w:val="28"/>
          <w:szCs w:val="28"/>
        </w:rPr>
        <w:pict>
          <v:shape id="_x0000_i0" o:spid="_x0000_i1025" type="#_x0000_t75" style="width:44.25pt;height:60pt;mso-wrap-distance-left:0;mso-wrap-distance-right:0">
            <v:imagedata r:id="rId7" o:title=""/>
            <v:path textboxrect="0,0,0,0"/>
          </v:shape>
        </w:pic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bCs/>
          <w:sz w:val="28"/>
          <w:szCs w:val="28"/>
          <w:lang w:val="en-US"/>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outlineLvl w:val="0"/>
        <w:rPr>
          <w:rFonts w:ascii="Times New Roman" w:hAnsi="Times New Roman"/>
          <w:b/>
          <w:bCs/>
          <w:sz w:val="28"/>
          <w:szCs w:val="28"/>
          <w:lang w:val="uk-UA"/>
        </w:rPr>
      </w:pPr>
      <w:r w:rsidRPr="004944C3">
        <w:rPr>
          <w:rFonts w:ascii="Times New Roman" w:hAnsi="Times New Roman"/>
          <w:b/>
          <w:bCs/>
          <w:sz w:val="28"/>
          <w:szCs w:val="28"/>
          <w:lang w:val="uk-UA"/>
        </w:rPr>
        <w:t>УКРАЇНА</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bCs/>
          <w:sz w:val="28"/>
          <w:szCs w:val="28"/>
          <w:lang w:val="uk-UA"/>
        </w:rPr>
      </w:pPr>
      <w:r w:rsidRPr="004944C3">
        <w:rPr>
          <w:rFonts w:ascii="Times New Roman" w:hAnsi="Times New Roman"/>
          <w:b/>
          <w:bCs/>
          <w:sz w:val="28"/>
          <w:szCs w:val="28"/>
          <w:lang w:val="uk-UA"/>
        </w:rPr>
        <w:t>Харківська область</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bCs/>
          <w:sz w:val="28"/>
          <w:szCs w:val="28"/>
          <w:lang w:val="uk-UA"/>
        </w:rPr>
      </w:pPr>
      <w:r w:rsidRPr="004944C3">
        <w:rPr>
          <w:rFonts w:ascii="Times New Roman" w:hAnsi="Times New Roman"/>
          <w:b/>
          <w:bCs/>
          <w:sz w:val="28"/>
          <w:szCs w:val="28"/>
          <w:lang w:val="uk-UA"/>
        </w:rPr>
        <w:t>Борівська  селищна рада</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sz w:val="28"/>
          <w:szCs w:val="28"/>
          <w:lang w:val="uk-UA"/>
        </w:rPr>
      </w:pPr>
      <w:r w:rsidRPr="004944C3">
        <w:rPr>
          <w:rFonts w:ascii="Times New Roman" w:hAnsi="Times New Roman"/>
          <w:b/>
          <w:sz w:val="28"/>
          <w:szCs w:val="28"/>
          <w:lang w:val="uk-UA"/>
        </w:rPr>
        <w:t xml:space="preserve">РІШЕННЯ </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tabs>
          <w:tab w:val="left" w:pos="2520"/>
        </w:tabs>
        <w:rPr>
          <w:rFonts w:ascii="Times New Roman" w:hAnsi="Times New Roman"/>
          <w:b/>
          <w:sz w:val="28"/>
          <w:szCs w:val="28"/>
          <w:lang w:val="uk-UA"/>
        </w:rPr>
      </w:pPr>
      <w:r w:rsidRPr="004944C3">
        <w:rPr>
          <w:rFonts w:ascii="Times New Roman" w:hAnsi="Times New Roman"/>
          <w:sz w:val="28"/>
          <w:szCs w:val="28"/>
          <w:lang w:val="uk-UA"/>
        </w:rPr>
        <w:tab/>
      </w:r>
      <w:r>
        <w:rPr>
          <w:rFonts w:ascii="Times New Roman" w:hAnsi="Times New Roman"/>
          <w:sz w:val="28"/>
          <w:szCs w:val="28"/>
          <w:lang w:val="uk-UA"/>
        </w:rPr>
        <w:t xml:space="preserve">       </w:t>
      </w:r>
      <w:r w:rsidRPr="004944C3">
        <w:rPr>
          <w:rFonts w:ascii="Times New Roman" w:hAnsi="Times New Roman"/>
          <w:b/>
          <w:sz w:val="28"/>
          <w:szCs w:val="28"/>
          <w:lang w:val="uk-UA"/>
        </w:rPr>
        <w:t>І</w:t>
      </w:r>
      <w:r>
        <w:rPr>
          <w:rFonts w:ascii="Times New Roman" w:hAnsi="Times New Roman"/>
          <w:b/>
          <w:sz w:val="28"/>
          <w:szCs w:val="28"/>
          <w:lang w:val="uk-UA"/>
        </w:rPr>
        <w:t>Х</w:t>
      </w:r>
      <w:r w:rsidRPr="004944C3">
        <w:rPr>
          <w:rFonts w:ascii="Times New Roman" w:hAnsi="Times New Roman"/>
          <w:b/>
          <w:sz w:val="28"/>
          <w:szCs w:val="28"/>
          <w:lang w:val="uk-UA"/>
        </w:rPr>
        <w:t xml:space="preserve">  сесії</w:t>
      </w:r>
      <w:r>
        <w:rPr>
          <w:rFonts w:ascii="Times New Roman" w:hAnsi="Times New Roman"/>
          <w:b/>
          <w:sz w:val="28"/>
          <w:szCs w:val="28"/>
          <w:lang w:val="uk-UA"/>
        </w:rPr>
        <w:t xml:space="preserve"> </w:t>
      </w:r>
      <w:r w:rsidRPr="004944C3">
        <w:rPr>
          <w:rFonts w:ascii="Times New Roman" w:hAnsi="Times New Roman"/>
          <w:b/>
          <w:sz w:val="28"/>
          <w:szCs w:val="28"/>
          <w:lang w:val="en-US"/>
        </w:rPr>
        <w:t>V</w:t>
      </w:r>
      <w:r w:rsidRPr="004944C3">
        <w:rPr>
          <w:rFonts w:ascii="Times New Roman" w:hAnsi="Times New Roman"/>
          <w:b/>
          <w:sz w:val="28"/>
          <w:szCs w:val="28"/>
          <w:lang w:val="uk-UA"/>
        </w:rPr>
        <w:t>ІІІ скликання</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tabs>
          <w:tab w:val="left" w:pos="2520"/>
        </w:tabs>
        <w:rPr>
          <w:rFonts w:ascii="Times New Roman" w:hAnsi="Times New Roman"/>
          <w:b/>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tabs>
          <w:tab w:val="left" w:pos="2520"/>
        </w:tabs>
        <w:rPr>
          <w:rFonts w:ascii="Times New Roman" w:hAnsi="Times New Roman"/>
          <w:b/>
          <w:sz w:val="28"/>
          <w:szCs w:val="28"/>
          <w:lang w:val="uk-UA"/>
        </w:rPr>
      </w:pPr>
      <w:r w:rsidRPr="004944C3">
        <w:rPr>
          <w:rFonts w:ascii="Times New Roman" w:hAnsi="Times New Roman"/>
          <w:b/>
          <w:sz w:val="28"/>
          <w:szCs w:val="28"/>
          <w:lang w:val="uk-UA"/>
        </w:rPr>
        <w:t xml:space="preserve">      від  </w:t>
      </w:r>
      <w:r>
        <w:rPr>
          <w:rFonts w:ascii="Times New Roman" w:hAnsi="Times New Roman"/>
          <w:b/>
          <w:sz w:val="28"/>
          <w:szCs w:val="28"/>
          <w:lang w:val="uk-UA"/>
        </w:rPr>
        <w:t>27  квітня  2021року № 15</w:t>
      </w:r>
      <w:r w:rsidRPr="004944C3">
        <w:rPr>
          <w:rFonts w:ascii="Times New Roman" w:hAnsi="Times New Roman"/>
          <w:b/>
          <w:sz w:val="28"/>
          <w:szCs w:val="28"/>
          <w:lang w:val="uk-UA"/>
        </w:rPr>
        <w:t xml:space="preserve"> </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shd w:val="clear" w:color="FFFFFF" w:fill="FFFFFF"/>
        <w:spacing w:line="273" w:lineRule="atLeast"/>
        <w:ind w:left="90"/>
        <w:jc w:val="both"/>
        <w:rPr>
          <w:rFonts w:ascii="Times New Roman" w:hAnsi="Times New Roman"/>
          <w:b/>
          <w:sz w:val="28"/>
          <w:szCs w:val="28"/>
          <w:lang w:val="uk-UA"/>
        </w:rPr>
      </w:pPr>
      <w:r w:rsidRPr="004944C3">
        <w:rPr>
          <w:rFonts w:ascii="Times New Roman" w:hAnsi="Times New Roman"/>
          <w:b/>
          <w:sz w:val="28"/>
          <w:szCs w:val="28"/>
          <w:lang w:val="uk-UA"/>
        </w:rPr>
        <w:t xml:space="preserve">Про Порядок оприлюднення інформації про </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shd w:val="clear" w:color="FFFFFF" w:fill="FFFFFF"/>
        <w:spacing w:line="273" w:lineRule="atLeast"/>
        <w:ind w:left="90"/>
        <w:jc w:val="both"/>
        <w:rPr>
          <w:rFonts w:ascii="Times New Roman" w:hAnsi="Times New Roman"/>
          <w:b/>
          <w:sz w:val="28"/>
          <w:szCs w:val="28"/>
          <w:lang w:val="uk-UA"/>
        </w:rPr>
      </w:pPr>
      <w:r w:rsidRPr="004944C3">
        <w:rPr>
          <w:rFonts w:ascii="Times New Roman" w:hAnsi="Times New Roman"/>
          <w:b/>
          <w:sz w:val="28"/>
          <w:szCs w:val="28"/>
          <w:lang w:val="uk-UA"/>
        </w:rPr>
        <w:t>діяльність комунальних підприємств</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shd w:val="clear" w:color="FFFFFF" w:fill="FFFFFF"/>
        <w:spacing w:line="273" w:lineRule="atLeast"/>
        <w:ind w:left="90"/>
        <w:jc w:val="both"/>
        <w:rPr>
          <w:rFonts w:ascii="Times New Roman" w:hAnsi="Times New Roman"/>
          <w:sz w:val="28"/>
          <w:szCs w:val="28"/>
          <w:lang w:val="uk-UA"/>
        </w:rPr>
      </w:pPr>
      <w:r w:rsidRPr="004944C3">
        <w:rPr>
          <w:rFonts w:ascii="Times New Roman" w:hAnsi="Times New Roman"/>
          <w:b/>
          <w:sz w:val="28"/>
          <w:szCs w:val="28"/>
          <w:lang w:val="uk-UA"/>
        </w:rPr>
        <w:t>Борівської селищної ради</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Pr>
          <w:rFonts w:ascii="Times New Roman" w:hAnsi="Times New Roman"/>
          <w:sz w:val="28"/>
          <w:szCs w:val="28"/>
          <w:lang w:val="uk-UA"/>
        </w:rPr>
        <w:t xml:space="preserve">        </w:t>
      </w:r>
      <w:r w:rsidRPr="004944C3">
        <w:rPr>
          <w:rFonts w:ascii="Times New Roman" w:hAnsi="Times New Roman"/>
          <w:sz w:val="28"/>
          <w:szCs w:val="28"/>
          <w:lang w:val="uk-UA"/>
        </w:rPr>
        <w:t>З метою забезпечення прозорості, відкритості, вільного доступу громадян до інформації щодо діяльності комунальних підприємств Борівської селищної</w:t>
      </w:r>
      <w:r>
        <w:rPr>
          <w:rFonts w:ascii="Times New Roman" w:hAnsi="Times New Roman"/>
          <w:sz w:val="28"/>
          <w:szCs w:val="28"/>
          <w:lang w:val="uk-UA"/>
        </w:rPr>
        <w:t xml:space="preserve"> </w:t>
      </w:r>
      <w:r w:rsidRPr="004944C3">
        <w:rPr>
          <w:rFonts w:ascii="Times New Roman" w:hAnsi="Times New Roman"/>
          <w:sz w:val="28"/>
          <w:szCs w:val="28"/>
          <w:lang w:val="uk-UA"/>
        </w:rPr>
        <w:t>ради, керуючись ч. 8 ст. 78 Господарського кодексу України, Законом України «Про відкритість використання публічних коштів», постановою Кабінету Міністрів України від. 21.10.2015 р. № 835 «Про затвердження Положення про набори даних, які підлягають оприлюдненню у формі відкритих даних», ст. 17, ст. 59 Закону України «Про місцеве самоврядування в Україні», селищна рада</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b/>
          <w:sz w:val="28"/>
          <w:szCs w:val="28"/>
          <w:lang w:val="uk-UA"/>
        </w:rPr>
      </w:pPr>
      <w:r w:rsidRPr="004944C3">
        <w:rPr>
          <w:rFonts w:ascii="Times New Roman" w:hAnsi="Times New Roman"/>
          <w:b/>
          <w:sz w:val="28"/>
          <w:szCs w:val="28"/>
          <w:lang w:val="uk-UA"/>
        </w:rPr>
        <w:t>В И Р І Ш И Л А :</w:t>
      </w:r>
    </w:p>
    <w:p w:rsidR="00912209" w:rsidRPr="004944C3" w:rsidRDefault="00912209" w:rsidP="00D810FB">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Pr>
          <w:rFonts w:ascii="Times New Roman" w:hAnsi="Times New Roman"/>
          <w:sz w:val="28"/>
          <w:szCs w:val="28"/>
          <w:lang w:val="uk-UA"/>
        </w:rPr>
        <w:t xml:space="preserve">    1.</w:t>
      </w:r>
      <w:r w:rsidRPr="004944C3">
        <w:rPr>
          <w:rFonts w:ascii="Times New Roman" w:hAnsi="Times New Roman"/>
          <w:sz w:val="28"/>
          <w:szCs w:val="28"/>
          <w:lang w:val="uk-UA"/>
        </w:rPr>
        <w:t>Затвердити Порядок оприлюднення інформації про діяльність комунальних підприємств Борівської селищної</w:t>
      </w:r>
      <w:r>
        <w:rPr>
          <w:rFonts w:ascii="Times New Roman" w:hAnsi="Times New Roman"/>
          <w:sz w:val="28"/>
          <w:szCs w:val="28"/>
          <w:lang w:val="uk-UA"/>
        </w:rPr>
        <w:t xml:space="preserve"> </w:t>
      </w:r>
      <w:r w:rsidRPr="004944C3">
        <w:rPr>
          <w:rFonts w:ascii="Times New Roman" w:hAnsi="Times New Roman"/>
          <w:sz w:val="28"/>
          <w:szCs w:val="28"/>
          <w:lang w:val="uk-UA"/>
        </w:rPr>
        <w:t>ради в мережі Інтернет (надалі – Порядок) згідно з додатком до цього рішення.</w:t>
      </w:r>
    </w:p>
    <w:p w:rsidR="00912209" w:rsidRPr="004944C3" w:rsidRDefault="00912209" w:rsidP="00D810FB">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Pr>
          <w:rFonts w:ascii="Times New Roman" w:hAnsi="Times New Roman"/>
          <w:sz w:val="28"/>
          <w:szCs w:val="28"/>
          <w:lang w:val="uk-UA"/>
        </w:rPr>
        <w:t xml:space="preserve">    2.</w:t>
      </w:r>
      <w:r w:rsidRPr="004944C3">
        <w:rPr>
          <w:rFonts w:ascii="Times New Roman" w:hAnsi="Times New Roman"/>
          <w:sz w:val="28"/>
          <w:szCs w:val="28"/>
          <w:lang w:val="uk-UA"/>
        </w:rPr>
        <w:t>Загальному відділу</w:t>
      </w:r>
      <w:r>
        <w:rPr>
          <w:rFonts w:ascii="Times New Roman" w:hAnsi="Times New Roman"/>
          <w:sz w:val="28"/>
          <w:szCs w:val="28"/>
          <w:lang w:val="uk-UA"/>
        </w:rPr>
        <w:t xml:space="preserve"> та</w:t>
      </w:r>
      <w:r w:rsidRPr="00D810FB">
        <w:rPr>
          <w:b/>
          <w:sz w:val="28"/>
          <w:szCs w:val="28"/>
          <w:lang w:val="uk-UA"/>
        </w:rPr>
        <w:t xml:space="preserve"> </w:t>
      </w:r>
      <w:r>
        <w:rPr>
          <w:rFonts w:ascii="Times New Roman" w:hAnsi="Times New Roman"/>
          <w:sz w:val="28"/>
          <w:szCs w:val="28"/>
          <w:lang w:val="uk-UA"/>
        </w:rPr>
        <w:t>с</w:t>
      </w:r>
      <w:r w:rsidRPr="00D810FB">
        <w:rPr>
          <w:rFonts w:ascii="Times New Roman" w:hAnsi="Times New Roman"/>
          <w:sz w:val="28"/>
          <w:szCs w:val="28"/>
          <w:lang w:val="uk-UA"/>
        </w:rPr>
        <w:t>ектор</w:t>
      </w:r>
      <w:r>
        <w:rPr>
          <w:rFonts w:ascii="Times New Roman" w:hAnsi="Times New Roman"/>
          <w:sz w:val="28"/>
          <w:szCs w:val="28"/>
          <w:lang w:val="uk-UA"/>
        </w:rPr>
        <w:t>у</w:t>
      </w:r>
      <w:r w:rsidRPr="00D810FB">
        <w:rPr>
          <w:rFonts w:ascii="Times New Roman" w:hAnsi="Times New Roman"/>
          <w:sz w:val="28"/>
          <w:szCs w:val="28"/>
          <w:lang w:val="uk-UA"/>
        </w:rPr>
        <w:t xml:space="preserve"> з питань організаційно-інформаційного забезпечення та зв’язків з громадськістю</w:t>
      </w:r>
      <w:r w:rsidRPr="004944C3">
        <w:rPr>
          <w:rFonts w:ascii="Times New Roman" w:hAnsi="Times New Roman"/>
          <w:sz w:val="28"/>
          <w:szCs w:val="28"/>
          <w:lang w:val="uk-UA"/>
        </w:rPr>
        <w:t xml:space="preserve"> Борівської селищної ради створити</w:t>
      </w:r>
      <w:r>
        <w:rPr>
          <w:rFonts w:ascii="Times New Roman" w:hAnsi="Times New Roman"/>
          <w:sz w:val="28"/>
          <w:szCs w:val="28"/>
          <w:lang w:val="uk-UA"/>
        </w:rPr>
        <w:t xml:space="preserve"> </w:t>
      </w:r>
      <w:r w:rsidRPr="004944C3">
        <w:rPr>
          <w:rFonts w:ascii="Times New Roman" w:hAnsi="Times New Roman"/>
          <w:sz w:val="28"/>
          <w:szCs w:val="28"/>
          <w:lang w:val="uk-UA"/>
        </w:rPr>
        <w:t>відповідно до даного Порядку розділ «Комунальні підприємства» на сайті</w:t>
      </w:r>
      <w:r>
        <w:rPr>
          <w:rFonts w:ascii="Times New Roman" w:hAnsi="Times New Roman"/>
          <w:sz w:val="28"/>
          <w:szCs w:val="28"/>
          <w:lang w:val="uk-UA"/>
        </w:rPr>
        <w:t xml:space="preserve"> </w:t>
      </w:r>
      <w:r w:rsidRPr="004944C3">
        <w:rPr>
          <w:rFonts w:ascii="Times New Roman" w:hAnsi="Times New Roman"/>
          <w:sz w:val="28"/>
          <w:szCs w:val="28"/>
          <w:lang w:val="uk-UA"/>
        </w:rPr>
        <w:t>Борівської селищної ради</w:t>
      </w:r>
      <w:r>
        <w:rPr>
          <w:rFonts w:ascii="Times New Roman" w:hAnsi="Times New Roman"/>
          <w:sz w:val="28"/>
          <w:szCs w:val="28"/>
          <w:lang w:val="uk-UA"/>
        </w:rPr>
        <w:t>,</w:t>
      </w:r>
      <w:r w:rsidRPr="004944C3">
        <w:rPr>
          <w:rFonts w:ascii="Times New Roman" w:hAnsi="Times New Roman"/>
          <w:sz w:val="28"/>
          <w:szCs w:val="28"/>
          <w:lang w:val="uk-UA"/>
        </w:rPr>
        <w:t xml:space="preserve"> привести у відповідність із порталом відкритих даних Борівської селищної ради та забезпечити координацію співпраці з відповідальними особами комунальних підприємств та установ щодо його наповнення інформацією відповідно до вимог Порядку.</w:t>
      </w:r>
    </w:p>
    <w:p w:rsidR="00912209" w:rsidRPr="00D810FB" w:rsidRDefault="00912209" w:rsidP="00D810FB">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Pr>
          <w:rFonts w:ascii="Times New Roman" w:hAnsi="Times New Roman"/>
          <w:sz w:val="28"/>
          <w:szCs w:val="28"/>
          <w:lang w:val="uk-UA"/>
        </w:rPr>
        <w:t xml:space="preserve">    3.</w:t>
      </w:r>
      <w:r w:rsidRPr="004944C3">
        <w:rPr>
          <w:rFonts w:ascii="Times New Roman" w:hAnsi="Times New Roman"/>
          <w:sz w:val="28"/>
          <w:szCs w:val="28"/>
          <w:lang w:val="uk-UA"/>
        </w:rPr>
        <w:t>Керівникам</w:t>
      </w:r>
      <w:r>
        <w:rPr>
          <w:rFonts w:ascii="Times New Roman" w:hAnsi="Times New Roman"/>
          <w:sz w:val="28"/>
          <w:szCs w:val="28"/>
          <w:lang w:val="uk-UA"/>
        </w:rPr>
        <w:t xml:space="preserve"> </w:t>
      </w:r>
      <w:r w:rsidRPr="004944C3">
        <w:rPr>
          <w:rFonts w:ascii="Times New Roman" w:hAnsi="Times New Roman"/>
          <w:sz w:val="28"/>
          <w:szCs w:val="28"/>
          <w:lang w:val="uk-UA"/>
        </w:rPr>
        <w:t>комунальних</w:t>
      </w:r>
      <w:r>
        <w:rPr>
          <w:rFonts w:ascii="Times New Roman" w:hAnsi="Times New Roman"/>
          <w:sz w:val="28"/>
          <w:szCs w:val="28"/>
          <w:lang w:val="uk-UA"/>
        </w:rPr>
        <w:t xml:space="preserve"> </w:t>
      </w:r>
      <w:r w:rsidRPr="004944C3">
        <w:rPr>
          <w:rFonts w:ascii="Times New Roman" w:hAnsi="Times New Roman"/>
          <w:sz w:val="28"/>
          <w:szCs w:val="28"/>
          <w:lang w:val="uk-UA"/>
        </w:rPr>
        <w:t>підприємств та закладів</w:t>
      </w:r>
      <w:r>
        <w:rPr>
          <w:rFonts w:ascii="Times New Roman" w:hAnsi="Times New Roman"/>
          <w:sz w:val="28"/>
          <w:szCs w:val="28"/>
          <w:lang w:val="uk-UA"/>
        </w:rPr>
        <w:t xml:space="preserve"> </w:t>
      </w:r>
      <w:r w:rsidRPr="004944C3">
        <w:rPr>
          <w:rFonts w:ascii="Times New Roman" w:hAnsi="Times New Roman"/>
          <w:sz w:val="28"/>
          <w:szCs w:val="28"/>
          <w:lang w:val="uk-UA"/>
        </w:rPr>
        <w:t>в</w:t>
      </w:r>
      <w:r>
        <w:rPr>
          <w:rFonts w:ascii="Times New Roman" w:hAnsi="Times New Roman"/>
          <w:sz w:val="28"/>
          <w:szCs w:val="28"/>
          <w:lang w:val="uk-UA"/>
        </w:rPr>
        <w:t xml:space="preserve"> </w:t>
      </w:r>
      <w:r w:rsidRPr="004944C3">
        <w:rPr>
          <w:rFonts w:ascii="Times New Roman" w:hAnsi="Times New Roman"/>
          <w:sz w:val="28"/>
          <w:szCs w:val="28"/>
          <w:lang w:val="uk-UA"/>
        </w:rPr>
        <w:t>термін до 01.05.2021р. визначити</w:t>
      </w:r>
      <w:r>
        <w:rPr>
          <w:rFonts w:ascii="Times New Roman" w:hAnsi="Times New Roman"/>
          <w:sz w:val="28"/>
          <w:szCs w:val="28"/>
          <w:lang w:val="uk-UA"/>
        </w:rPr>
        <w:t xml:space="preserve"> </w:t>
      </w:r>
      <w:r w:rsidRPr="004944C3">
        <w:rPr>
          <w:rFonts w:ascii="Times New Roman" w:hAnsi="Times New Roman"/>
          <w:sz w:val="28"/>
          <w:szCs w:val="28"/>
          <w:lang w:val="uk-UA"/>
        </w:rPr>
        <w:t>осіб, відповідальних за адміністрування та наповнення</w:t>
      </w:r>
      <w:r>
        <w:rPr>
          <w:rFonts w:ascii="Times New Roman" w:hAnsi="Times New Roman"/>
          <w:sz w:val="28"/>
          <w:szCs w:val="28"/>
          <w:lang w:val="uk-UA"/>
        </w:rPr>
        <w:t xml:space="preserve"> </w:t>
      </w:r>
      <w:r w:rsidRPr="004944C3">
        <w:rPr>
          <w:rFonts w:ascii="Times New Roman" w:hAnsi="Times New Roman"/>
          <w:sz w:val="28"/>
          <w:szCs w:val="28"/>
          <w:lang w:val="uk-UA"/>
        </w:rPr>
        <w:t>відповідних</w:t>
      </w:r>
      <w:r>
        <w:rPr>
          <w:rFonts w:ascii="Times New Roman" w:hAnsi="Times New Roman"/>
          <w:sz w:val="28"/>
          <w:szCs w:val="28"/>
          <w:lang w:val="uk-UA"/>
        </w:rPr>
        <w:t xml:space="preserve"> </w:t>
      </w:r>
      <w:r w:rsidRPr="004944C3">
        <w:rPr>
          <w:rFonts w:ascii="Times New Roman" w:hAnsi="Times New Roman"/>
          <w:sz w:val="28"/>
          <w:szCs w:val="28"/>
          <w:lang w:val="uk-UA"/>
        </w:rPr>
        <w:t xml:space="preserve">сторінок актуальною інформацією, зазначеною в даному Порядку. </w:t>
      </w:r>
      <w:r w:rsidRPr="00D810FB">
        <w:rPr>
          <w:rFonts w:ascii="Times New Roman" w:hAnsi="Times New Roman"/>
          <w:sz w:val="28"/>
          <w:szCs w:val="28"/>
          <w:lang w:val="uk-UA"/>
        </w:rPr>
        <w:t>Відомості про зазначених</w:t>
      </w:r>
      <w:r>
        <w:rPr>
          <w:rFonts w:ascii="Times New Roman" w:hAnsi="Times New Roman"/>
          <w:sz w:val="28"/>
          <w:szCs w:val="28"/>
          <w:lang w:val="uk-UA"/>
        </w:rPr>
        <w:t xml:space="preserve"> </w:t>
      </w:r>
      <w:r w:rsidRPr="00D810FB">
        <w:rPr>
          <w:rFonts w:ascii="Times New Roman" w:hAnsi="Times New Roman"/>
          <w:sz w:val="28"/>
          <w:szCs w:val="28"/>
          <w:lang w:val="uk-UA"/>
        </w:rPr>
        <w:t>осіб та їх</w:t>
      </w:r>
      <w:r>
        <w:rPr>
          <w:rFonts w:ascii="Times New Roman" w:hAnsi="Times New Roman"/>
          <w:sz w:val="28"/>
          <w:szCs w:val="28"/>
          <w:lang w:val="uk-UA"/>
        </w:rPr>
        <w:t xml:space="preserve"> </w:t>
      </w:r>
      <w:r w:rsidRPr="00D810FB">
        <w:rPr>
          <w:rFonts w:ascii="Times New Roman" w:hAnsi="Times New Roman"/>
          <w:sz w:val="28"/>
          <w:szCs w:val="28"/>
          <w:lang w:val="uk-UA"/>
        </w:rPr>
        <w:t>контактні</w:t>
      </w:r>
      <w:r>
        <w:rPr>
          <w:rFonts w:ascii="Times New Roman" w:hAnsi="Times New Roman"/>
          <w:sz w:val="28"/>
          <w:szCs w:val="28"/>
          <w:lang w:val="uk-UA"/>
        </w:rPr>
        <w:t xml:space="preserve"> </w:t>
      </w:r>
      <w:r w:rsidRPr="00D810FB">
        <w:rPr>
          <w:rFonts w:ascii="Times New Roman" w:hAnsi="Times New Roman"/>
          <w:sz w:val="28"/>
          <w:szCs w:val="28"/>
          <w:lang w:val="uk-UA"/>
        </w:rPr>
        <w:t>дані</w:t>
      </w:r>
      <w:r>
        <w:rPr>
          <w:rFonts w:ascii="Times New Roman" w:hAnsi="Times New Roman"/>
          <w:sz w:val="28"/>
          <w:szCs w:val="28"/>
          <w:lang w:val="uk-UA"/>
        </w:rPr>
        <w:t xml:space="preserve"> </w:t>
      </w:r>
      <w:r w:rsidRPr="00D810FB">
        <w:rPr>
          <w:rFonts w:ascii="Times New Roman" w:hAnsi="Times New Roman"/>
          <w:sz w:val="28"/>
          <w:szCs w:val="28"/>
          <w:lang w:val="uk-UA"/>
        </w:rPr>
        <w:t>надати до загально</w:t>
      </w:r>
      <w:r w:rsidRPr="004944C3">
        <w:rPr>
          <w:rFonts w:ascii="Times New Roman" w:hAnsi="Times New Roman"/>
          <w:sz w:val="28"/>
          <w:szCs w:val="28"/>
          <w:lang w:val="uk-UA"/>
        </w:rPr>
        <w:t>го</w:t>
      </w:r>
      <w:r>
        <w:rPr>
          <w:rFonts w:ascii="Times New Roman" w:hAnsi="Times New Roman"/>
          <w:sz w:val="28"/>
          <w:szCs w:val="28"/>
          <w:lang w:val="uk-UA"/>
        </w:rPr>
        <w:t xml:space="preserve"> </w:t>
      </w:r>
      <w:r w:rsidRPr="00D810FB">
        <w:rPr>
          <w:rFonts w:ascii="Times New Roman" w:hAnsi="Times New Roman"/>
          <w:sz w:val="28"/>
          <w:szCs w:val="28"/>
          <w:lang w:val="uk-UA"/>
        </w:rPr>
        <w:t>відділу</w:t>
      </w:r>
      <w:r>
        <w:rPr>
          <w:rFonts w:ascii="Times New Roman" w:hAnsi="Times New Roman"/>
          <w:sz w:val="28"/>
          <w:szCs w:val="28"/>
          <w:lang w:val="uk-UA"/>
        </w:rPr>
        <w:t xml:space="preserve"> </w:t>
      </w:r>
      <w:r w:rsidRPr="004944C3">
        <w:rPr>
          <w:rFonts w:ascii="Times New Roman" w:hAnsi="Times New Roman"/>
          <w:sz w:val="28"/>
          <w:szCs w:val="28"/>
          <w:lang w:val="uk-UA"/>
        </w:rPr>
        <w:t>Борівської селищної</w:t>
      </w:r>
      <w:r>
        <w:rPr>
          <w:rFonts w:ascii="Times New Roman" w:hAnsi="Times New Roman"/>
          <w:sz w:val="28"/>
          <w:szCs w:val="28"/>
          <w:lang w:val="uk-UA"/>
        </w:rPr>
        <w:t xml:space="preserve"> </w:t>
      </w:r>
      <w:r w:rsidRPr="004944C3">
        <w:rPr>
          <w:rFonts w:ascii="Times New Roman" w:hAnsi="Times New Roman"/>
          <w:sz w:val="28"/>
          <w:szCs w:val="28"/>
          <w:lang w:val="uk-UA"/>
        </w:rPr>
        <w:t>ради</w:t>
      </w:r>
      <w:r w:rsidRPr="00D810FB">
        <w:rPr>
          <w:rFonts w:ascii="Times New Roman" w:hAnsi="Times New Roman"/>
          <w:sz w:val="28"/>
          <w:szCs w:val="28"/>
          <w:lang w:val="uk-UA"/>
        </w:rPr>
        <w:t>.</w:t>
      </w:r>
    </w:p>
    <w:p w:rsidR="00912209" w:rsidRPr="004944C3" w:rsidRDefault="00912209" w:rsidP="00D810FB">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rPr>
      </w:pPr>
      <w:r>
        <w:rPr>
          <w:rFonts w:ascii="Times New Roman" w:hAnsi="Times New Roman"/>
          <w:sz w:val="28"/>
          <w:szCs w:val="28"/>
          <w:lang w:val="uk-UA"/>
        </w:rPr>
        <w:t xml:space="preserve">    </w:t>
      </w:r>
      <w:r w:rsidRPr="004944C3">
        <w:rPr>
          <w:rFonts w:ascii="Times New Roman" w:hAnsi="Times New Roman"/>
          <w:sz w:val="28"/>
          <w:szCs w:val="28"/>
          <w:lang w:val="uk-UA"/>
        </w:rPr>
        <w:t>4.Контроль за виконанням даного рішення покласти на першого заступника  селищного голови  з питань діяльності виконавчих органів Борівської селищної ради Сергія Федченка.</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rPr>
      </w:pPr>
      <w:r>
        <w:rPr>
          <w:rFonts w:ascii="Times New Roman" w:hAnsi="Times New Roman"/>
          <w:sz w:val="28"/>
          <w:szCs w:val="28"/>
          <w:lang w:val="uk-UA"/>
        </w:rPr>
        <w:t xml:space="preserve">   </w:t>
      </w:r>
      <w:r w:rsidRPr="004944C3">
        <w:rPr>
          <w:rFonts w:ascii="Times New Roman" w:hAnsi="Times New Roman"/>
          <w:sz w:val="28"/>
          <w:szCs w:val="28"/>
          <w:lang w:val="uk-UA"/>
        </w:rPr>
        <w:t>5. Рішення набирає чинності з моменту його прийняття.</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Pr>
          <w:rFonts w:ascii="Times New Roman" w:hAnsi="Times New Roman"/>
          <w:sz w:val="28"/>
          <w:szCs w:val="28"/>
          <w:lang w:val="uk-UA"/>
        </w:rPr>
        <w:t xml:space="preserve">   </w:t>
      </w:r>
      <w:r w:rsidRPr="004944C3">
        <w:rPr>
          <w:rFonts w:ascii="Times New Roman" w:hAnsi="Times New Roman"/>
          <w:sz w:val="28"/>
          <w:szCs w:val="28"/>
          <w:lang w:val="uk-UA"/>
        </w:rPr>
        <w:t>6. Контроль за виконанням рішення покласти на постійні комісії з питань законності, правопорядку, житлово-комунального господарства, будівництва, депутатської діяльност</w:t>
      </w:r>
      <w:r>
        <w:rPr>
          <w:rFonts w:ascii="Times New Roman" w:hAnsi="Times New Roman"/>
          <w:sz w:val="28"/>
          <w:szCs w:val="28"/>
          <w:lang w:val="uk-UA"/>
        </w:rPr>
        <w:t>і та етики (Олександр БОНДАРЕНКО</w:t>
      </w:r>
      <w:r w:rsidRPr="004944C3">
        <w:rPr>
          <w:rFonts w:ascii="Times New Roman" w:hAnsi="Times New Roman"/>
          <w:sz w:val="28"/>
          <w:szCs w:val="28"/>
          <w:lang w:val="uk-UA"/>
        </w:rPr>
        <w:t>) та з питань бюджету  та соціально-економічного розвитку, підприєм</w:t>
      </w:r>
      <w:r>
        <w:rPr>
          <w:rFonts w:ascii="Times New Roman" w:hAnsi="Times New Roman"/>
          <w:sz w:val="28"/>
          <w:szCs w:val="28"/>
          <w:lang w:val="uk-UA"/>
        </w:rPr>
        <w:t>н</w:t>
      </w:r>
      <w:r w:rsidRPr="004944C3">
        <w:rPr>
          <w:rFonts w:ascii="Times New Roman" w:hAnsi="Times New Roman"/>
          <w:sz w:val="28"/>
          <w:szCs w:val="28"/>
          <w:lang w:val="uk-UA"/>
        </w:rPr>
        <w:t xml:space="preserve">ицтва та </w:t>
      </w:r>
      <w:r>
        <w:rPr>
          <w:rFonts w:ascii="Times New Roman" w:hAnsi="Times New Roman"/>
          <w:sz w:val="28"/>
          <w:szCs w:val="28"/>
          <w:lang w:val="uk-UA"/>
        </w:rPr>
        <w:t xml:space="preserve">  інвестицій ( Світлана МАРЧЕНКО</w:t>
      </w:r>
      <w:r w:rsidRPr="004944C3">
        <w:rPr>
          <w:rFonts w:ascii="Times New Roman" w:hAnsi="Times New Roman"/>
          <w:sz w:val="28"/>
          <w:szCs w:val="28"/>
          <w:lang w:val="uk-UA"/>
        </w:rPr>
        <w:t>).</w:t>
      </w: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tabs>
          <w:tab w:val="left" w:pos="6315"/>
        </w:tabs>
        <w:rPr>
          <w:rFonts w:ascii="Times New Roman" w:hAnsi="Times New Roman"/>
          <w:b/>
          <w:sz w:val="28"/>
          <w:szCs w:val="28"/>
          <w:lang w:val="uk-UA"/>
        </w:rPr>
      </w:pPr>
      <w:r w:rsidRPr="004944C3">
        <w:rPr>
          <w:rFonts w:ascii="Times New Roman" w:hAnsi="Times New Roman"/>
          <w:b/>
          <w:sz w:val="28"/>
          <w:szCs w:val="28"/>
          <w:lang w:val="uk-UA"/>
        </w:rPr>
        <w:t>Борівський селищний голова                                Олександр ТЕРТИШНИЙ</w:t>
      </w:r>
    </w:p>
    <w:p w:rsidR="00912209" w:rsidRPr="004944C3"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Cs w:val="28"/>
          <w:lang w:val="uk-UA"/>
        </w:rPr>
      </w:pPr>
    </w:p>
    <w:p w:rsidR="00912209"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Style w:val="FontStyle7"/>
          <w:rFonts w:ascii="Times New Roman" w:hAnsi="Times New Roman"/>
          <w:sz w:val="20"/>
          <w:szCs w:val="20"/>
          <w:lang w:val="uk-UA"/>
        </w:rPr>
      </w:pPr>
    </w:p>
    <w:p w:rsidR="00912209" w:rsidRPr="00D810FB"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Fonts w:ascii="Times New Roman" w:hAnsi="Times New Roman"/>
          <w:sz w:val="20"/>
          <w:szCs w:val="20"/>
          <w:lang w:val="uk-UA"/>
        </w:rPr>
      </w:pPr>
      <w:r w:rsidRPr="00D810FB">
        <w:rPr>
          <w:rStyle w:val="FontStyle7"/>
          <w:rFonts w:ascii="Times New Roman" w:hAnsi="Times New Roman"/>
          <w:sz w:val="20"/>
          <w:szCs w:val="20"/>
          <w:lang w:val="uk-UA"/>
        </w:rPr>
        <w:t>Додаток 1</w:t>
      </w:r>
    </w:p>
    <w:p w:rsidR="00912209" w:rsidRPr="00D810FB" w:rsidRDefault="00912209">
      <w:pPr>
        <w:pStyle w:val="ParagraphStyle5"/>
        <w:pBdr>
          <w:top w:val="none" w:sz="0" w:space="0" w:color="auto"/>
          <w:left w:val="none" w:sz="0" w:space="0" w:color="auto"/>
          <w:bottom w:val="none" w:sz="0" w:space="0" w:color="auto"/>
          <w:right w:val="none" w:sz="0" w:space="0" w:color="auto"/>
          <w:between w:val="none" w:sz="0" w:space="0" w:color="auto"/>
        </w:pBdr>
        <w:ind w:left="5040" w:firstLine="0"/>
        <w:rPr>
          <w:rFonts w:ascii="Times New Roman" w:hAnsi="Times New Roman"/>
          <w:sz w:val="20"/>
          <w:szCs w:val="20"/>
          <w:lang w:val="uk-UA"/>
        </w:rPr>
      </w:pPr>
      <w:r w:rsidRPr="00D810FB">
        <w:rPr>
          <w:rStyle w:val="FontStyle7"/>
          <w:rFonts w:ascii="Times New Roman" w:hAnsi="Times New Roman"/>
          <w:sz w:val="20"/>
          <w:szCs w:val="20"/>
          <w:lang w:val="uk-UA"/>
        </w:rPr>
        <w:t xml:space="preserve">до рішення </w:t>
      </w:r>
      <w:r w:rsidRPr="00D810FB">
        <w:rPr>
          <w:rFonts w:ascii="Times New Roman" w:hAnsi="Times New Roman"/>
          <w:sz w:val="20"/>
          <w:szCs w:val="20"/>
          <w:lang w:val="uk-UA"/>
        </w:rPr>
        <w:t>І</w:t>
      </w:r>
      <w:r>
        <w:rPr>
          <w:rFonts w:ascii="Times New Roman" w:hAnsi="Times New Roman"/>
          <w:sz w:val="20"/>
          <w:szCs w:val="20"/>
          <w:lang w:val="uk-UA"/>
        </w:rPr>
        <w:t>Х</w:t>
      </w:r>
      <w:r w:rsidRPr="00D810FB">
        <w:rPr>
          <w:rStyle w:val="FontStyle7"/>
          <w:rFonts w:ascii="Times New Roman" w:hAnsi="Times New Roman"/>
          <w:sz w:val="20"/>
          <w:szCs w:val="20"/>
          <w:lang w:val="uk-UA"/>
        </w:rPr>
        <w:t xml:space="preserve"> сесії селищної ради </w:t>
      </w:r>
      <w:r w:rsidRPr="00D810FB">
        <w:rPr>
          <w:rFonts w:ascii="Times New Roman" w:hAnsi="Times New Roman"/>
          <w:sz w:val="20"/>
          <w:szCs w:val="20"/>
          <w:lang w:val="en-US"/>
        </w:rPr>
        <w:t>V</w:t>
      </w:r>
      <w:r w:rsidRPr="00D810FB">
        <w:rPr>
          <w:rFonts w:ascii="Times New Roman" w:hAnsi="Times New Roman"/>
          <w:sz w:val="20"/>
          <w:szCs w:val="20"/>
          <w:lang w:val="uk-UA"/>
        </w:rPr>
        <w:t xml:space="preserve">ІІІ </w:t>
      </w:r>
      <w:r>
        <w:rPr>
          <w:rStyle w:val="FontStyle7"/>
          <w:rFonts w:ascii="Times New Roman" w:hAnsi="Times New Roman"/>
          <w:sz w:val="20"/>
          <w:szCs w:val="20"/>
          <w:lang w:val="uk-UA"/>
        </w:rPr>
        <w:t>скликання від  27 квітня</w:t>
      </w:r>
      <w:r w:rsidRPr="00D810FB">
        <w:rPr>
          <w:rStyle w:val="FontStyle7"/>
          <w:rFonts w:ascii="Times New Roman" w:hAnsi="Times New Roman"/>
          <w:sz w:val="20"/>
          <w:szCs w:val="20"/>
          <w:lang w:val="uk-UA"/>
        </w:rPr>
        <w:t xml:space="preserve">  2021року</w:t>
      </w:r>
      <w:r>
        <w:rPr>
          <w:rStyle w:val="FontStyle7"/>
          <w:rFonts w:ascii="Times New Roman" w:hAnsi="Times New Roman"/>
          <w:sz w:val="20"/>
          <w:szCs w:val="20"/>
          <w:lang w:val="uk-UA"/>
        </w:rPr>
        <w:t xml:space="preserve"> №15</w:t>
      </w:r>
      <w:r w:rsidRPr="00D810FB">
        <w:rPr>
          <w:rStyle w:val="FontStyle7"/>
          <w:rFonts w:ascii="Times New Roman" w:hAnsi="Times New Roman"/>
          <w:sz w:val="20"/>
          <w:szCs w:val="20"/>
          <w:lang w:val="uk-UA"/>
        </w:rPr>
        <w:t xml:space="preserve"> «Про Порядок оприлюднення інформації про діяльність комунальних підприємств</w:t>
      </w:r>
      <w:r>
        <w:rPr>
          <w:rStyle w:val="FontStyle7"/>
          <w:rFonts w:ascii="Times New Roman" w:hAnsi="Times New Roman"/>
          <w:sz w:val="20"/>
          <w:szCs w:val="20"/>
          <w:lang w:val="uk-UA"/>
        </w:rPr>
        <w:t xml:space="preserve"> </w:t>
      </w:r>
      <w:r w:rsidRPr="00D810FB">
        <w:rPr>
          <w:rStyle w:val="FontStyle7"/>
          <w:rFonts w:ascii="Times New Roman" w:hAnsi="Times New Roman"/>
          <w:sz w:val="20"/>
          <w:szCs w:val="20"/>
          <w:lang w:val="uk-UA"/>
        </w:rPr>
        <w:t>Борівської селищної ради»</w:t>
      </w:r>
    </w:p>
    <w:p w:rsidR="00912209" w:rsidRDefault="00912209">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val="uk-UA"/>
        </w:rPr>
      </w:pPr>
    </w:p>
    <w:p w:rsidR="00912209" w:rsidRDefault="00912209">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val="uk-UA"/>
        </w:rPr>
      </w:pPr>
    </w:p>
    <w:p w:rsidR="00912209" w:rsidRPr="004944C3" w:rsidRDefault="00912209">
      <w:pPr>
        <w:pBdr>
          <w:top w:val="none" w:sz="0" w:space="0" w:color="auto"/>
          <w:left w:val="none" w:sz="0" w:space="0" w:color="auto"/>
          <w:bottom w:val="none" w:sz="0" w:space="0" w:color="auto"/>
          <w:right w:val="none" w:sz="0" w:space="0" w:color="auto"/>
          <w:between w:val="none" w:sz="0" w:space="0" w:color="auto"/>
        </w:pBdr>
        <w:rPr>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shd w:val="clear" w:color="FFFFFF" w:fill="FFFFFF"/>
        <w:spacing w:line="273" w:lineRule="atLeast"/>
        <w:ind w:left="90"/>
        <w:jc w:val="center"/>
        <w:rPr>
          <w:rFonts w:ascii="Times New Roman" w:hAnsi="Times New Roman"/>
          <w:b/>
          <w:sz w:val="28"/>
          <w:szCs w:val="28"/>
          <w:lang w:val="uk-UA"/>
        </w:rPr>
      </w:pPr>
      <w:r w:rsidRPr="00FA3D02">
        <w:rPr>
          <w:rFonts w:ascii="Times New Roman" w:hAnsi="Times New Roman"/>
          <w:b/>
          <w:bCs/>
          <w:sz w:val="28"/>
          <w:szCs w:val="28"/>
          <w:lang w:val="uk-UA"/>
        </w:rPr>
        <w:t>Порядок</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shd w:val="clear" w:color="FFFFFF" w:fill="FFFFFF"/>
        <w:spacing w:line="273" w:lineRule="atLeast"/>
        <w:ind w:left="90"/>
        <w:jc w:val="center"/>
        <w:rPr>
          <w:b/>
          <w:bCs/>
          <w:sz w:val="28"/>
          <w:szCs w:val="28"/>
          <w:lang w:val="uk-UA"/>
        </w:rPr>
      </w:pPr>
      <w:r w:rsidRPr="00FA3D02">
        <w:rPr>
          <w:rFonts w:ascii="Times New Roman" w:hAnsi="Times New Roman"/>
          <w:b/>
          <w:bCs/>
          <w:sz w:val="28"/>
          <w:szCs w:val="28"/>
          <w:lang w:val="uk-UA"/>
        </w:rPr>
        <w:t>оприлюднення інформації про діяльність комунальних підприємств Борівської селищної ради</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center"/>
        <w:rPr>
          <w:b/>
          <w:bCs/>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cente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1.Цей Порядок визначає процедуру, періодичність та строки оприлюднення інформації про діяльність комунальних підприємств та закладів Борівської селищної</w:t>
      </w:r>
      <w:r>
        <w:rPr>
          <w:rFonts w:ascii="Times New Roman" w:hAnsi="Times New Roman"/>
          <w:sz w:val="28"/>
          <w:szCs w:val="28"/>
          <w:lang w:val="uk-UA"/>
        </w:rPr>
        <w:t xml:space="preserve"> </w:t>
      </w:r>
      <w:r w:rsidRPr="00FA3D02">
        <w:rPr>
          <w:rFonts w:ascii="Times New Roman" w:hAnsi="Times New Roman"/>
          <w:sz w:val="28"/>
          <w:szCs w:val="28"/>
          <w:lang w:val="uk-UA"/>
        </w:rPr>
        <w:t>ради (далі – підприємства).</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2.Підприємство оприлюднює інформацію про свою діяльність (крім випадків, установлених законом) шляхом розміщення документів та матеріалів, що містять таку інформацію, на власній</w:t>
      </w:r>
      <w:r>
        <w:rPr>
          <w:rFonts w:ascii="Times New Roman" w:hAnsi="Times New Roman"/>
          <w:sz w:val="28"/>
          <w:szCs w:val="28"/>
          <w:lang w:val="uk-UA"/>
        </w:rPr>
        <w:t xml:space="preserve"> </w:t>
      </w:r>
      <w:r w:rsidRPr="00FA3D02">
        <w:rPr>
          <w:rFonts w:ascii="Times New Roman" w:hAnsi="Times New Roman"/>
          <w:sz w:val="28"/>
          <w:szCs w:val="28"/>
          <w:lang w:val="uk-UA"/>
        </w:rPr>
        <w:t>веб-сторінці (веб-сайті) разом з іншою інформацією про підприємство, що підлягає оприлюдненню відповідно до закону.</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У разі відсутності у підприємства власної веб-сторінки (веб-сайту) така інформація розміщується на порталі відкритих даних Борівської селищної</w:t>
      </w:r>
      <w:r>
        <w:rPr>
          <w:rFonts w:ascii="Times New Roman" w:hAnsi="Times New Roman"/>
          <w:sz w:val="28"/>
          <w:szCs w:val="28"/>
          <w:lang w:val="uk-UA"/>
        </w:rPr>
        <w:t xml:space="preserve"> </w:t>
      </w:r>
      <w:r w:rsidRPr="00FA3D02">
        <w:rPr>
          <w:rFonts w:ascii="Times New Roman" w:hAnsi="Times New Roman"/>
          <w:sz w:val="28"/>
          <w:szCs w:val="28"/>
          <w:lang w:val="uk-UA"/>
        </w:rPr>
        <w:t>ради  у спеціальному розділі щодо діяльності підприємства разом з іншою інформацією про підприємство, що підлягає оприлюдненню відповідно до закону.</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Підприємство</w:t>
      </w:r>
      <w:r>
        <w:rPr>
          <w:rFonts w:ascii="Times New Roman" w:hAnsi="Times New Roman"/>
          <w:sz w:val="28"/>
          <w:szCs w:val="28"/>
          <w:lang w:val="uk-UA"/>
        </w:rPr>
        <w:t xml:space="preserve"> </w:t>
      </w:r>
      <w:r w:rsidRPr="00FA3D02">
        <w:rPr>
          <w:rFonts w:ascii="Times New Roman" w:hAnsi="Times New Roman"/>
          <w:sz w:val="28"/>
          <w:szCs w:val="28"/>
          <w:lang w:val="uk-UA"/>
        </w:rPr>
        <w:t>також</w:t>
      </w:r>
      <w:r>
        <w:rPr>
          <w:rFonts w:ascii="Times New Roman" w:hAnsi="Times New Roman"/>
          <w:sz w:val="28"/>
          <w:szCs w:val="28"/>
          <w:lang w:val="uk-UA"/>
        </w:rPr>
        <w:t xml:space="preserve"> </w:t>
      </w:r>
      <w:r w:rsidRPr="00FA3D02">
        <w:rPr>
          <w:rFonts w:ascii="Times New Roman" w:hAnsi="Times New Roman"/>
          <w:sz w:val="28"/>
          <w:szCs w:val="28"/>
          <w:lang w:val="uk-UA"/>
        </w:rPr>
        <w:t>оприлюднює</w:t>
      </w:r>
      <w:r>
        <w:rPr>
          <w:rFonts w:ascii="Times New Roman" w:hAnsi="Times New Roman"/>
          <w:sz w:val="28"/>
          <w:szCs w:val="28"/>
          <w:lang w:val="uk-UA"/>
        </w:rPr>
        <w:t xml:space="preserve"> </w:t>
      </w:r>
      <w:r w:rsidRPr="00FA3D02">
        <w:rPr>
          <w:rFonts w:ascii="Times New Roman" w:hAnsi="Times New Roman"/>
          <w:sz w:val="28"/>
          <w:szCs w:val="28"/>
          <w:lang w:val="uk-UA"/>
        </w:rPr>
        <w:t>інформацію про використання ним публічних</w:t>
      </w:r>
      <w:r>
        <w:rPr>
          <w:rFonts w:ascii="Times New Roman" w:hAnsi="Times New Roman"/>
          <w:sz w:val="28"/>
          <w:szCs w:val="28"/>
          <w:lang w:val="uk-UA"/>
        </w:rPr>
        <w:t xml:space="preserve"> </w:t>
      </w:r>
      <w:r w:rsidRPr="00FA3D02">
        <w:rPr>
          <w:rFonts w:ascii="Times New Roman" w:hAnsi="Times New Roman"/>
          <w:sz w:val="28"/>
          <w:szCs w:val="28"/>
          <w:lang w:val="uk-UA"/>
        </w:rPr>
        <w:t>коштів на єдиному веб-порталі</w:t>
      </w:r>
      <w:r>
        <w:rPr>
          <w:rFonts w:ascii="Times New Roman" w:hAnsi="Times New Roman"/>
          <w:sz w:val="28"/>
          <w:szCs w:val="28"/>
          <w:lang w:val="uk-UA"/>
        </w:rPr>
        <w:t xml:space="preserve"> </w:t>
      </w:r>
      <w:r w:rsidRPr="00FA3D02">
        <w:rPr>
          <w:rFonts w:ascii="Times New Roman" w:hAnsi="Times New Roman"/>
          <w:sz w:val="28"/>
          <w:szCs w:val="28"/>
          <w:lang w:val="uk-UA"/>
        </w:rPr>
        <w:t>використання</w:t>
      </w:r>
      <w:r>
        <w:rPr>
          <w:rFonts w:ascii="Times New Roman" w:hAnsi="Times New Roman"/>
          <w:sz w:val="28"/>
          <w:szCs w:val="28"/>
          <w:lang w:val="uk-UA"/>
        </w:rPr>
        <w:t xml:space="preserve"> </w:t>
      </w:r>
      <w:r w:rsidRPr="00FA3D02">
        <w:rPr>
          <w:rFonts w:ascii="Times New Roman" w:hAnsi="Times New Roman"/>
          <w:sz w:val="28"/>
          <w:szCs w:val="28"/>
          <w:lang w:val="uk-UA"/>
        </w:rPr>
        <w:t>публічних</w:t>
      </w:r>
      <w:r>
        <w:rPr>
          <w:rFonts w:ascii="Times New Roman" w:hAnsi="Times New Roman"/>
          <w:sz w:val="28"/>
          <w:szCs w:val="28"/>
          <w:lang w:val="uk-UA"/>
        </w:rPr>
        <w:t xml:space="preserve"> </w:t>
      </w:r>
      <w:r w:rsidRPr="00FA3D02">
        <w:rPr>
          <w:rFonts w:ascii="Times New Roman" w:hAnsi="Times New Roman"/>
          <w:sz w:val="28"/>
          <w:szCs w:val="28"/>
          <w:lang w:val="uk-UA"/>
        </w:rPr>
        <w:t>коштів</w:t>
      </w:r>
      <w:r>
        <w:rPr>
          <w:rFonts w:ascii="Times New Roman" w:hAnsi="Times New Roman"/>
          <w:sz w:val="28"/>
          <w:szCs w:val="28"/>
          <w:lang w:val="uk-UA"/>
        </w:rPr>
        <w:t xml:space="preserve"> </w:t>
      </w:r>
      <w:r w:rsidRPr="00FA3D02">
        <w:rPr>
          <w:rFonts w:ascii="Times New Roman" w:hAnsi="Times New Roman"/>
          <w:sz w:val="28"/>
          <w:szCs w:val="28"/>
          <w:lang w:val="uk-UA"/>
        </w:rPr>
        <w:t>відповідно до вимог Закону України “Про відкритість</w:t>
      </w:r>
      <w:r>
        <w:rPr>
          <w:rFonts w:ascii="Times New Roman" w:hAnsi="Times New Roman"/>
          <w:sz w:val="28"/>
          <w:szCs w:val="28"/>
          <w:lang w:val="uk-UA"/>
        </w:rPr>
        <w:t xml:space="preserve"> </w:t>
      </w:r>
      <w:r w:rsidRPr="00FA3D02">
        <w:rPr>
          <w:rFonts w:ascii="Times New Roman" w:hAnsi="Times New Roman"/>
          <w:sz w:val="28"/>
          <w:szCs w:val="28"/>
          <w:lang w:val="uk-UA"/>
        </w:rPr>
        <w:t>використання</w:t>
      </w:r>
      <w:r>
        <w:rPr>
          <w:rFonts w:ascii="Times New Roman" w:hAnsi="Times New Roman"/>
          <w:sz w:val="28"/>
          <w:szCs w:val="28"/>
          <w:lang w:val="uk-UA"/>
        </w:rPr>
        <w:t xml:space="preserve"> </w:t>
      </w:r>
      <w:r w:rsidRPr="00FA3D02">
        <w:rPr>
          <w:rFonts w:ascii="Times New Roman" w:hAnsi="Times New Roman"/>
          <w:sz w:val="28"/>
          <w:szCs w:val="28"/>
          <w:lang w:val="uk-UA"/>
        </w:rPr>
        <w:t>публічних</w:t>
      </w:r>
      <w:r>
        <w:rPr>
          <w:rFonts w:ascii="Times New Roman" w:hAnsi="Times New Roman"/>
          <w:sz w:val="28"/>
          <w:szCs w:val="28"/>
          <w:lang w:val="uk-UA"/>
        </w:rPr>
        <w:t xml:space="preserve"> </w:t>
      </w:r>
      <w:r w:rsidRPr="00FA3D02">
        <w:rPr>
          <w:rFonts w:ascii="Times New Roman" w:hAnsi="Times New Roman"/>
          <w:sz w:val="28"/>
          <w:szCs w:val="28"/>
          <w:lang w:val="uk-UA"/>
        </w:rPr>
        <w:t>коштів”.</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Вид інформації про діяльність</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 яка підлягає</w:t>
      </w:r>
      <w:r>
        <w:rPr>
          <w:rFonts w:ascii="Times New Roman" w:hAnsi="Times New Roman"/>
          <w:sz w:val="28"/>
          <w:szCs w:val="28"/>
          <w:lang w:val="uk-UA"/>
        </w:rPr>
        <w:t xml:space="preserve"> </w:t>
      </w:r>
      <w:r w:rsidRPr="00FA3D02">
        <w:rPr>
          <w:rFonts w:ascii="Times New Roman" w:hAnsi="Times New Roman"/>
          <w:sz w:val="28"/>
          <w:szCs w:val="28"/>
          <w:lang w:val="uk-UA"/>
        </w:rPr>
        <w:t>обов’язковому</w:t>
      </w:r>
      <w:r>
        <w:rPr>
          <w:rFonts w:ascii="Times New Roman" w:hAnsi="Times New Roman"/>
          <w:sz w:val="28"/>
          <w:szCs w:val="28"/>
          <w:lang w:val="uk-UA"/>
        </w:rPr>
        <w:t xml:space="preserve"> </w:t>
      </w:r>
      <w:r w:rsidRPr="00FA3D02">
        <w:rPr>
          <w:rFonts w:ascii="Times New Roman" w:hAnsi="Times New Roman"/>
          <w:sz w:val="28"/>
          <w:szCs w:val="28"/>
          <w:lang w:val="uk-UA"/>
        </w:rPr>
        <w:t>оприлюдненню, періодичність і строки такого оприлюднення</w:t>
      </w:r>
      <w:r>
        <w:rPr>
          <w:rFonts w:ascii="Times New Roman" w:hAnsi="Times New Roman"/>
          <w:sz w:val="28"/>
          <w:szCs w:val="28"/>
          <w:lang w:val="uk-UA"/>
        </w:rPr>
        <w:t xml:space="preserve"> </w:t>
      </w:r>
      <w:r w:rsidRPr="00FA3D02">
        <w:rPr>
          <w:rFonts w:ascii="Times New Roman" w:hAnsi="Times New Roman"/>
          <w:sz w:val="28"/>
          <w:szCs w:val="28"/>
          <w:lang w:val="uk-UA"/>
        </w:rPr>
        <w:t>наведені в додатку до Порядку.</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4.Доступ до веб-сторінок (веб-сайтів) підприємств та порталу відкритих</w:t>
      </w:r>
      <w:r>
        <w:rPr>
          <w:rFonts w:ascii="Times New Roman" w:hAnsi="Times New Roman"/>
          <w:sz w:val="28"/>
          <w:szCs w:val="28"/>
          <w:lang w:val="uk-UA"/>
        </w:rPr>
        <w:t xml:space="preserve"> </w:t>
      </w:r>
      <w:r w:rsidRPr="00FA3D02">
        <w:rPr>
          <w:rFonts w:ascii="Times New Roman" w:hAnsi="Times New Roman"/>
          <w:sz w:val="28"/>
          <w:szCs w:val="28"/>
          <w:lang w:val="uk-UA"/>
        </w:rPr>
        <w:t>даних</w:t>
      </w:r>
      <w:r>
        <w:rPr>
          <w:rFonts w:ascii="Times New Roman" w:hAnsi="Times New Roman"/>
          <w:sz w:val="28"/>
          <w:szCs w:val="28"/>
          <w:lang w:val="uk-UA"/>
        </w:rPr>
        <w:t xml:space="preserve"> </w:t>
      </w:r>
      <w:r w:rsidRPr="00FA3D02">
        <w:rPr>
          <w:rFonts w:ascii="Times New Roman" w:hAnsi="Times New Roman"/>
          <w:sz w:val="28"/>
          <w:szCs w:val="28"/>
          <w:lang w:val="uk-UA"/>
        </w:rPr>
        <w:t>Борівської</w:t>
      </w:r>
      <w:r>
        <w:rPr>
          <w:rFonts w:ascii="Times New Roman" w:hAnsi="Times New Roman"/>
          <w:sz w:val="28"/>
          <w:szCs w:val="28"/>
          <w:lang w:val="uk-UA"/>
        </w:rPr>
        <w:t xml:space="preserve"> </w:t>
      </w:r>
      <w:r w:rsidRPr="00FA3D02">
        <w:rPr>
          <w:rFonts w:ascii="Times New Roman" w:hAnsi="Times New Roman"/>
          <w:sz w:val="28"/>
          <w:szCs w:val="28"/>
          <w:lang w:val="uk-UA"/>
        </w:rPr>
        <w:t>селищної</w:t>
      </w:r>
      <w:r>
        <w:rPr>
          <w:rFonts w:ascii="Times New Roman" w:hAnsi="Times New Roman"/>
          <w:sz w:val="28"/>
          <w:szCs w:val="28"/>
          <w:lang w:val="uk-UA"/>
        </w:rPr>
        <w:t xml:space="preserve"> </w:t>
      </w:r>
      <w:r w:rsidRPr="00FA3D02">
        <w:rPr>
          <w:rFonts w:ascii="Times New Roman" w:hAnsi="Times New Roman"/>
          <w:sz w:val="28"/>
          <w:szCs w:val="28"/>
          <w:lang w:val="uk-UA"/>
        </w:rPr>
        <w:t>ради, на яких</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w:t>
      </w:r>
      <w:r>
        <w:rPr>
          <w:rFonts w:ascii="Times New Roman" w:hAnsi="Times New Roman"/>
          <w:sz w:val="28"/>
          <w:szCs w:val="28"/>
          <w:lang w:val="uk-UA"/>
        </w:rPr>
        <w:t xml:space="preserve"> </w:t>
      </w:r>
      <w:r w:rsidRPr="00FA3D02">
        <w:rPr>
          <w:rFonts w:ascii="Times New Roman" w:hAnsi="Times New Roman"/>
          <w:sz w:val="28"/>
          <w:szCs w:val="28"/>
          <w:lang w:val="uk-UA"/>
        </w:rPr>
        <w:t>оприлюднюють</w:t>
      </w:r>
      <w:r>
        <w:rPr>
          <w:rFonts w:ascii="Times New Roman" w:hAnsi="Times New Roman"/>
          <w:sz w:val="28"/>
          <w:szCs w:val="28"/>
          <w:lang w:val="uk-UA"/>
        </w:rPr>
        <w:t xml:space="preserve"> </w:t>
      </w:r>
      <w:r w:rsidRPr="00FA3D02">
        <w:rPr>
          <w:rFonts w:ascii="Times New Roman" w:hAnsi="Times New Roman"/>
          <w:sz w:val="28"/>
          <w:szCs w:val="28"/>
          <w:lang w:val="uk-UA"/>
        </w:rPr>
        <w:t>інформацію про свою діяльність, є цілодобовим і безоплатним.</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5.Інформація про діяльність</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 що</w:t>
      </w:r>
      <w:r>
        <w:rPr>
          <w:rFonts w:ascii="Times New Roman" w:hAnsi="Times New Roman"/>
          <w:sz w:val="28"/>
          <w:szCs w:val="28"/>
          <w:lang w:val="uk-UA"/>
        </w:rPr>
        <w:t xml:space="preserve"> </w:t>
      </w:r>
      <w:r w:rsidRPr="00FA3D02">
        <w:rPr>
          <w:rFonts w:ascii="Times New Roman" w:hAnsi="Times New Roman"/>
          <w:sz w:val="28"/>
          <w:szCs w:val="28"/>
          <w:lang w:val="uk-UA"/>
        </w:rPr>
        <w:t>оприлюднюється ними, має бути достовірною.</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6.Керівникпідприємства, визначає з числа працівників</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 особу, відповідальну за технічне</w:t>
      </w:r>
      <w:r>
        <w:rPr>
          <w:rFonts w:ascii="Times New Roman" w:hAnsi="Times New Roman"/>
          <w:sz w:val="28"/>
          <w:szCs w:val="28"/>
          <w:lang w:val="uk-UA"/>
        </w:rPr>
        <w:t xml:space="preserve"> </w:t>
      </w:r>
      <w:r w:rsidRPr="00FA3D02">
        <w:rPr>
          <w:rFonts w:ascii="Times New Roman" w:hAnsi="Times New Roman"/>
          <w:sz w:val="28"/>
          <w:szCs w:val="28"/>
          <w:lang w:val="uk-UA"/>
        </w:rPr>
        <w:t>забезпечення</w:t>
      </w:r>
      <w:r>
        <w:rPr>
          <w:rFonts w:ascii="Times New Roman" w:hAnsi="Times New Roman"/>
          <w:sz w:val="28"/>
          <w:szCs w:val="28"/>
          <w:lang w:val="uk-UA"/>
        </w:rPr>
        <w:t xml:space="preserve"> </w:t>
      </w:r>
      <w:r w:rsidRPr="00FA3D02">
        <w:rPr>
          <w:rFonts w:ascii="Times New Roman" w:hAnsi="Times New Roman"/>
          <w:sz w:val="28"/>
          <w:szCs w:val="28"/>
          <w:lang w:val="uk-UA"/>
        </w:rPr>
        <w:t>процесу</w:t>
      </w:r>
      <w:r>
        <w:rPr>
          <w:rFonts w:ascii="Times New Roman" w:hAnsi="Times New Roman"/>
          <w:sz w:val="28"/>
          <w:szCs w:val="28"/>
          <w:lang w:val="uk-UA"/>
        </w:rPr>
        <w:t xml:space="preserve"> </w:t>
      </w:r>
      <w:r w:rsidRPr="00FA3D02">
        <w:rPr>
          <w:rFonts w:ascii="Times New Roman" w:hAnsi="Times New Roman"/>
          <w:sz w:val="28"/>
          <w:szCs w:val="28"/>
          <w:lang w:val="uk-UA"/>
        </w:rPr>
        <w:t>оприлюднення</w:t>
      </w:r>
      <w:r>
        <w:rPr>
          <w:rFonts w:ascii="Times New Roman" w:hAnsi="Times New Roman"/>
          <w:sz w:val="28"/>
          <w:szCs w:val="28"/>
          <w:lang w:val="uk-UA"/>
        </w:rPr>
        <w:t xml:space="preserve"> </w:t>
      </w:r>
      <w:r w:rsidRPr="00FA3D02">
        <w:rPr>
          <w:rFonts w:ascii="Times New Roman" w:hAnsi="Times New Roman"/>
          <w:sz w:val="28"/>
          <w:szCs w:val="28"/>
          <w:lang w:val="uk-UA"/>
        </w:rPr>
        <w:t>інформації про підприємство.</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27528E" w:rsidRDefault="00912209" w:rsidP="0027528E">
      <w:pPr>
        <w:pBdr>
          <w:top w:val="none" w:sz="0" w:space="0" w:color="auto"/>
          <w:left w:val="none" w:sz="0" w:space="0" w:color="auto"/>
          <w:bottom w:val="none" w:sz="0" w:space="0" w:color="auto"/>
          <w:right w:val="none" w:sz="0" w:space="0" w:color="auto"/>
          <w:between w:val="none" w:sz="0" w:space="0" w:color="auto"/>
        </w:pBdr>
        <w:jc w:val="right"/>
        <w:rPr>
          <w:lang w:val="uk-UA"/>
        </w:rPr>
      </w:pPr>
      <w:r w:rsidRPr="0027528E">
        <w:rPr>
          <w:lang w:val="uk-UA"/>
        </w:rPr>
        <w:t>Додаток</w:t>
      </w:r>
    </w:p>
    <w:p w:rsidR="00912209" w:rsidRPr="0027528E" w:rsidRDefault="00912209" w:rsidP="0027528E">
      <w:pPr>
        <w:pBdr>
          <w:top w:val="none" w:sz="0" w:space="0" w:color="auto"/>
          <w:left w:val="none" w:sz="0" w:space="0" w:color="auto"/>
          <w:bottom w:val="none" w:sz="0" w:space="0" w:color="auto"/>
          <w:right w:val="none" w:sz="0" w:space="0" w:color="auto"/>
          <w:between w:val="none" w:sz="0" w:space="0" w:color="auto"/>
        </w:pBdr>
        <w:jc w:val="right"/>
        <w:rPr>
          <w:lang w:val="uk-UA"/>
        </w:rPr>
      </w:pPr>
      <w:r w:rsidRPr="0027528E">
        <w:rPr>
          <w:lang w:val="uk-UA"/>
        </w:rPr>
        <w:t> до Порядку оприлюднення інформації</w:t>
      </w:r>
    </w:p>
    <w:p w:rsidR="00912209" w:rsidRPr="0027528E" w:rsidRDefault="00912209" w:rsidP="0027528E">
      <w:pPr>
        <w:pBdr>
          <w:top w:val="none" w:sz="0" w:space="0" w:color="auto"/>
          <w:left w:val="none" w:sz="0" w:space="0" w:color="auto"/>
          <w:bottom w:val="none" w:sz="0" w:space="0" w:color="auto"/>
          <w:right w:val="none" w:sz="0" w:space="0" w:color="auto"/>
          <w:between w:val="none" w:sz="0" w:space="0" w:color="auto"/>
        </w:pBdr>
        <w:jc w:val="right"/>
        <w:rPr>
          <w:lang w:val="uk-UA"/>
        </w:rPr>
      </w:pPr>
      <w:r w:rsidRPr="0027528E">
        <w:rPr>
          <w:lang w:val="uk-UA"/>
        </w:rPr>
        <w:t>про діяльність комунальних підприємств</w:t>
      </w:r>
    </w:p>
    <w:p w:rsidR="00912209" w:rsidRPr="0027528E" w:rsidRDefault="00912209" w:rsidP="0027528E">
      <w:pPr>
        <w:pBdr>
          <w:top w:val="none" w:sz="0" w:space="0" w:color="auto"/>
          <w:left w:val="none" w:sz="0" w:space="0" w:color="auto"/>
          <w:bottom w:val="none" w:sz="0" w:space="0" w:color="auto"/>
          <w:right w:val="none" w:sz="0" w:space="0" w:color="auto"/>
          <w:between w:val="none" w:sz="0" w:space="0" w:color="auto"/>
        </w:pBdr>
        <w:jc w:val="right"/>
        <w:rPr>
          <w:lang w:val="uk-UA"/>
        </w:rPr>
      </w:pPr>
      <w:r w:rsidRPr="0027528E">
        <w:rPr>
          <w:lang w:val="uk-UA"/>
        </w:rPr>
        <w:t>Борівської селищної</w:t>
      </w:r>
      <w:r>
        <w:rPr>
          <w:lang w:val="uk-UA"/>
        </w:rPr>
        <w:t xml:space="preserve"> </w:t>
      </w:r>
      <w:r w:rsidRPr="0027528E">
        <w:t>ради</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rPr>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center"/>
        <w:rPr>
          <w:sz w:val="28"/>
          <w:szCs w:val="28"/>
          <w:lang w:val="uk-UA"/>
        </w:rPr>
      </w:pPr>
      <w:r w:rsidRPr="00FA3D02">
        <w:rPr>
          <w:b/>
          <w:bCs/>
          <w:sz w:val="28"/>
          <w:szCs w:val="28"/>
          <w:lang w:val="uk-UA"/>
        </w:rPr>
        <w:t xml:space="preserve">ПЕРІОДИЧНІСТЬ І СТРОКИ </w:t>
      </w:r>
      <w:r w:rsidRPr="00FA3D02">
        <w:rPr>
          <w:sz w:val="28"/>
          <w:szCs w:val="28"/>
          <w:lang w:val="uk-UA"/>
        </w:rPr>
        <w:br/>
      </w:r>
      <w:r w:rsidRPr="00FA3D02">
        <w:rPr>
          <w:b/>
          <w:bCs/>
          <w:sz w:val="28"/>
          <w:szCs w:val="28"/>
          <w:lang w:val="uk-UA"/>
        </w:rPr>
        <w:t>оприлюднення інформації про діяльність комунальних підприємств</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center"/>
        <w:rPr>
          <w:b/>
          <w:bCs/>
          <w:sz w:val="28"/>
          <w:szCs w:val="28"/>
          <w:lang w:val="uk-UA"/>
        </w:rPr>
      </w:pPr>
      <w:r w:rsidRPr="00FA3D02">
        <w:rPr>
          <w:b/>
          <w:bCs/>
          <w:sz w:val="28"/>
          <w:szCs w:val="28"/>
        </w:rPr>
        <w:t>Борівської</w:t>
      </w:r>
      <w:r>
        <w:rPr>
          <w:b/>
          <w:bCs/>
          <w:sz w:val="28"/>
          <w:szCs w:val="28"/>
          <w:lang w:val="uk-UA"/>
        </w:rPr>
        <w:t xml:space="preserve"> </w:t>
      </w:r>
      <w:r w:rsidRPr="00FA3D02">
        <w:rPr>
          <w:b/>
          <w:bCs/>
          <w:sz w:val="28"/>
          <w:szCs w:val="28"/>
        </w:rPr>
        <w:t>селищної</w:t>
      </w:r>
      <w:bookmarkStart w:id="0" w:name="_GoBack"/>
      <w:bookmarkEnd w:id="0"/>
      <w:r>
        <w:rPr>
          <w:b/>
          <w:bCs/>
          <w:sz w:val="28"/>
          <w:szCs w:val="28"/>
          <w:lang w:val="uk-UA"/>
        </w:rPr>
        <w:t xml:space="preserve"> </w:t>
      </w:r>
      <w:r w:rsidRPr="00FA3D02">
        <w:rPr>
          <w:b/>
          <w:bCs/>
          <w:sz w:val="28"/>
          <w:szCs w:val="28"/>
        </w:rPr>
        <w:t>ради</w:t>
      </w: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center"/>
        <w:rPr>
          <w:b/>
          <w:bCs/>
          <w:sz w:val="28"/>
          <w:szCs w:val="28"/>
          <w:lang w:val="uk-UA"/>
        </w:rPr>
      </w:pPr>
    </w:p>
    <w:p w:rsidR="00912209" w:rsidRPr="00FA3D02" w:rsidRDefault="00912209">
      <w:pPr>
        <w:pBdr>
          <w:top w:val="none" w:sz="0" w:space="0" w:color="auto"/>
          <w:left w:val="none" w:sz="0" w:space="0" w:color="auto"/>
          <w:bottom w:val="none" w:sz="0" w:space="0" w:color="auto"/>
          <w:right w:val="none" w:sz="0" w:space="0" w:color="auto"/>
          <w:between w:val="none" w:sz="0" w:space="0" w:color="auto"/>
        </w:pBdr>
        <w:jc w:val="center"/>
        <w:rPr>
          <w:b/>
          <w:bCs/>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08"/>
        <w:gridCol w:w="2672"/>
        <w:gridCol w:w="3191"/>
      </w:tblGrid>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Вид інформації, яка відповідно до статті 78 Господарського кодексу України підлягає обов’язковому оприлюдненню</w:t>
            </w:r>
          </w:p>
        </w:tc>
        <w:tc>
          <w:tcPr>
            <w:tcW w:w="2672"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p>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Періодичність</w:t>
            </w:r>
            <w:r>
              <w:rPr>
                <w:rFonts w:ascii="Times New Roman" w:hAnsi="Times New Roman"/>
                <w:sz w:val="28"/>
                <w:szCs w:val="28"/>
                <w:lang w:val="uk-UA"/>
              </w:rPr>
              <w:t xml:space="preserve"> </w:t>
            </w:r>
            <w:r w:rsidRPr="00FA3D02">
              <w:rPr>
                <w:rFonts w:ascii="Times New Roman" w:hAnsi="Times New Roman"/>
                <w:sz w:val="28"/>
                <w:szCs w:val="28"/>
                <w:lang w:val="uk-UA"/>
              </w:rPr>
              <w:t>оприлюднення</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Строк оприлюднення</w:t>
            </w:r>
          </w:p>
        </w:tc>
      </w:tr>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Цілі</w:t>
            </w:r>
            <w:r>
              <w:rPr>
                <w:rFonts w:ascii="Times New Roman" w:hAnsi="Times New Roman"/>
                <w:sz w:val="28"/>
                <w:szCs w:val="28"/>
                <w:lang w:val="uk-UA"/>
              </w:rPr>
              <w:t xml:space="preserve"> </w:t>
            </w:r>
            <w:r w:rsidRPr="00FA3D02">
              <w:rPr>
                <w:rFonts w:ascii="Times New Roman" w:hAnsi="Times New Roman"/>
                <w:sz w:val="28"/>
                <w:szCs w:val="28"/>
                <w:lang w:val="uk-UA"/>
              </w:rPr>
              <w:t>діяльності</w:t>
            </w:r>
            <w:r>
              <w:rPr>
                <w:rFonts w:ascii="Times New Roman" w:hAnsi="Times New Roman"/>
                <w:sz w:val="28"/>
                <w:szCs w:val="28"/>
                <w:lang w:val="uk-UA"/>
              </w:rPr>
              <w:t xml:space="preserve"> </w:t>
            </w:r>
            <w:r w:rsidRPr="00FA3D02">
              <w:rPr>
                <w:rFonts w:ascii="Times New Roman" w:hAnsi="Times New Roman"/>
                <w:sz w:val="28"/>
                <w:szCs w:val="28"/>
                <w:lang w:val="uk-UA"/>
              </w:rPr>
              <w:t>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w:t>
            </w:r>
          </w:p>
        </w:tc>
        <w:tc>
          <w:tcPr>
            <w:tcW w:w="2672"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щороку</w:t>
            </w:r>
          </w:p>
        </w:tc>
        <w:tc>
          <w:tcPr>
            <w:tcW w:w="3191"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одночасно з річною</w:t>
            </w:r>
            <w:r>
              <w:rPr>
                <w:rFonts w:ascii="Times New Roman" w:hAnsi="Times New Roman"/>
                <w:sz w:val="28"/>
                <w:szCs w:val="28"/>
                <w:lang w:val="uk-UA"/>
              </w:rPr>
              <w:t xml:space="preserve"> </w:t>
            </w:r>
            <w:r w:rsidRPr="00FA3D02">
              <w:rPr>
                <w:rFonts w:ascii="Times New Roman" w:hAnsi="Times New Roman"/>
                <w:sz w:val="28"/>
                <w:szCs w:val="28"/>
                <w:lang w:val="uk-UA"/>
              </w:rPr>
              <w:t>фінансовою</w:t>
            </w:r>
            <w:r>
              <w:rPr>
                <w:rFonts w:ascii="Times New Roman" w:hAnsi="Times New Roman"/>
                <w:sz w:val="28"/>
                <w:szCs w:val="28"/>
                <w:lang w:val="uk-UA"/>
              </w:rPr>
              <w:t xml:space="preserve"> </w:t>
            </w:r>
            <w:r w:rsidRPr="00FA3D02">
              <w:rPr>
                <w:rFonts w:ascii="Times New Roman" w:hAnsi="Times New Roman"/>
                <w:sz w:val="28"/>
                <w:szCs w:val="28"/>
                <w:lang w:val="uk-UA"/>
              </w:rPr>
              <w:t>звітністю</w:t>
            </w:r>
          </w:p>
        </w:tc>
      </w:tr>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Квартальна</w:t>
            </w:r>
            <w:r>
              <w:rPr>
                <w:rFonts w:ascii="Times New Roman" w:hAnsi="Times New Roman"/>
                <w:sz w:val="28"/>
                <w:szCs w:val="28"/>
                <w:lang w:val="uk-UA"/>
              </w:rPr>
              <w:t xml:space="preserve"> </w:t>
            </w:r>
            <w:r w:rsidRPr="00FA3D02">
              <w:rPr>
                <w:rFonts w:ascii="Times New Roman" w:hAnsi="Times New Roman"/>
                <w:sz w:val="28"/>
                <w:szCs w:val="28"/>
                <w:lang w:val="uk-UA"/>
              </w:rPr>
              <w:t>фінансова</w:t>
            </w:r>
            <w:r>
              <w:rPr>
                <w:rFonts w:ascii="Times New Roman" w:hAnsi="Times New Roman"/>
                <w:sz w:val="28"/>
                <w:szCs w:val="28"/>
                <w:lang w:val="uk-UA"/>
              </w:rPr>
              <w:t xml:space="preserve"> </w:t>
            </w:r>
            <w:r w:rsidRPr="00FA3D02">
              <w:rPr>
                <w:rFonts w:ascii="Times New Roman" w:hAnsi="Times New Roman"/>
                <w:sz w:val="28"/>
                <w:szCs w:val="28"/>
                <w:lang w:val="uk-UA"/>
              </w:rPr>
              <w:t>звітність</w:t>
            </w:r>
            <w:r>
              <w:rPr>
                <w:rFonts w:ascii="Times New Roman" w:hAnsi="Times New Roman"/>
                <w:sz w:val="28"/>
                <w:szCs w:val="28"/>
                <w:lang w:val="uk-UA"/>
              </w:rPr>
              <w:t xml:space="preserve"> </w:t>
            </w:r>
            <w:r w:rsidRPr="00FA3D02">
              <w:rPr>
                <w:rFonts w:ascii="Times New Roman" w:hAnsi="Times New Roman"/>
                <w:sz w:val="28"/>
                <w:szCs w:val="28"/>
                <w:lang w:val="uk-UA"/>
              </w:rPr>
              <w:t>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 за останні три роки, включаючи (за наявності) видатки на виконання</w:t>
            </w:r>
            <w:r>
              <w:rPr>
                <w:rFonts w:ascii="Times New Roman" w:hAnsi="Times New Roman"/>
                <w:sz w:val="28"/>
                <w:szCs w:val="28"/>
                <w:lang w:val="uk-UA"/>
              </w:rPr>
              <w:t xml:space="preserve"> </w:t>
            </w:r>
            <w:r w:rsidRPr="00FA3D02">
              <w:rPr>
                <w:rFonts w:ascii="Times New Roman" w:hAnsi="Times New Roman"/>
                <w:sz w:val="28"/>
                <w:szCs w:val="28"/>
                <w:lang w:val="uk-UA"/>
              </w:rPr>
              <w:t>некомерційних</w:t>
            </w:r>
            <w:r>
              <w:rPr>
                <w:rFonts w:ascii="Times New Roman" w:hAnsi="Times New Roman"/>
                <w:sz w:val="28"/>
                <w:szCs w:val="28"/>
                <w:lang w:val="uk-UA"/>
              </w:rPr>
              <w:t xml:space="preserve"> </w:t>
            </w:r>
            <w:r w:rsidRPr="00FA3D02">
              <w:rPr>
                <w:rFonts w:ascii="Times New Roman" w:hAnsi="Times New Roman"/>
                <w:sz w:val="28"/>
                <w:szCs w:val="28"/>
                <w:lang w:val="uk-UA"/>
              </w:rPr>
              <w:t>цілей</w:t>
            </w:r>
            <w:r>
              <w:rPr>
                <w:rFonts w:ascii="Times New Roman" w:hAnsi="Times New Roman"/>
                <w:sz w:val="28"/>
                <w:szCs w:val="28"/>
                <w:lang w:val="uk-UA"/>
              </w:rPr>
              <w:t xml:space="preserve"> </w:t>
            </w:r>
            <w:r w:rsidRPr="00FA3D02">
              <w:rPr>
                <w:rFonts w:ascii="Times New Roman" w:hAnsi="Times New Roman"/>
                <w:sz w:val="28"/>
                <w:szCs w:val="28"/>
                <w:lang w:val="uk-UA"/>
              </w:rPr>
              <w:t>державної</w:t>
            </w:r>
            <w:r>
              <w:rPr>
                <w:rFonts w:ascii="Times New Roman" w:hAnsi="Times New Roman"/>
                <w:sz w:val="28"/>
                <w:szCs w:val="28"/>
                <w:lang w:val="uk-UA"/>
              </w:rPr>
              <w:t xml:space="preserve"> </w:t>
            </w:r>
            <w:r w:rsidRPr="00FA3D02">
              <w:rPr>
                <w:rFonts w:ascii="Times New Roman" w:hAnsi="Times New Roman"/>
                <w:sz w:val="28"/>
                <w:szCs w:val="28"/>
                <w:lang w:val="uk-UA"/>
              </w:rPr>
              <w:t>політики та джерела</w:t>
            </w:r>
            <w:r>
              <w:rPr>
                <w:rFonts w:ascii="Times New Roman" w:hAnsi="Times New Roman"/>
                <w:sz w:val="28"/>
                <w:szCs w:val="28"/>
                <w:lang w:val="uk-UA"/>
              </w:rPr>
              <w:t xml:space="preserve"> </w:t>
            </w:r>
            <w:r w:rsidRPr="00FA3D02">
              <w:rPr>
                <w:rFonts w:ascii="Times New Roman" w:hAnsi="Times New Roman"/>
                <w:sz w:val="28"/>
                <w:szCs w:val="28"/>
                <w:lang w:val="uk-UA"/>
              </w:rPr>
              <w:t>їх</w:t>
            </w:r>
            <w:r>
              <w:rPr>
                <w:rFonts w:ascii="Times New Roman" w:hAnsi="Times New Roman"/>
                <w:sz w:val="28"/>
                <w:szCs w:val="28"/>
                <w:lang w:val="uk-UA"/>
              </w:rPr>
              <w:t xml:space="preserve"> </w:t>
            </w:r>
            <w:r w:rsidRPr="00FA3D02">
              <w:rPr>
                <w:rFonts w:ascii="Times New Roman" w:hAnsi="Times New Roman"/>
                <w:sz w:val="28"/>
                <w:szCs w:val="28"/>
                <w:lang w:val="uk-UA"/>
              </w:rPr>
              <w:t>фінансування</w:t>
            </w:r>
          </w:p>
        </w:tc>
        <w:tc>
          <w:tcPr>
            <w:tcW w:w="2672"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щокварталу</w:t>
            </w:r>
          </w:p>
        </w:tc>
        <w:tc>
          <w:tcPr>
            <w:tcW w:w="3191"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не пізніше</w:t>
            </w:r>
            <w:r>
              <w:rPr>
                <w:rFonts w:ascii="Times New Roman" w:hAnsi="Times New Roman"/>
                <w:sz w:val="28"/>
                <w:szCs w:val="28"/>
                <w:lang w:val="uk-UA"/>
              </w:rPr>
              <w:t xml:space="preserve"> </w:t>
            </w:r>
            <w:r w:rsidRPr="00FA3D02">
              <w:rPr>
                <w:rFonts w:ascii="Times New Roman" w:hAnsi="Times New Roman"/>
                <w:sz w:val="28"/>
                <w:szCs w:val="28"/>
                <w:lang w:val="uk-UA"/>
              </w:rPr>
              <w:t>останнього числа місяця, що</w:t>
            </w:r>
            <w:r>
              <w:rPr>
                <w:rFonts w:ascii="Times New Roman" w:hAnsi="Times New Roman"/>
                <w:sz w:val="28"/>
                <w:szCs w:val="28"/>
                <w:lang w:val="uk-UA"/>
              </w:rPr>
              <w:t xml:space="preserve"> </w:t>
            </w:r>
            <w:r w:rsidRPr="00FA3D02">
              <w:rPr>
                <w:rFonts w:ascii="Times New Roman" w:hAnsi="Times New Roman"/>
                <w:sz w:val="28"/>
                <w:szCs w:val="28"/>
                <w:lang w:val="uk-UA"/>
              </w:rPr>
              <w:t>настає за звітним кварталом</w:t>
            </w:r>
          </w:p>
        </w:tc>
      </w:tr>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Річна</w:t>
            </w:r>
            <w:r>
              <w:rPr>
                <w:rFonts w:ascii="Times New Roman" w:hAnsi="Times New Roman"/>
                <w:sz w:val="28"/>
                <w:szCs w:val="28"/>
                <w:lang w:val="uk-UA"/>
              </w:rPr>
              <w:t xml:space="preserve"> </w:t>
            </w:r>
            <w:r w:rsidRPr="00FA3D02">
              <w:rPr>
                <w:rFonts w:ascii="Times New Roman" w:hAnsi="Times New Roman"/>
                <w:sz w:val="28"/>
                <w:szCs w:val="28"/>
                <w:lang w:val="uk-UA"/>
              </w:rPr>
              <w:t>фінансова</w:t>
            </w:r>
            <w:r>
              <w:rPr>
                <w:rFonts w:ascii="Times New Roman" w:hAnsi="Times New Roman"/>
                <w:sz w:val="28"/>
                <w:szCs w:val="28"/>
                <w:lang w:val="uk-UA"/>
              </w:rPr>
              <w:t xml:space="preserve"> </w:t>
            </w:r>
            <w:r w:rsidRPr="00FA3D02">
              <w:rPr>
                <w:rFonts w:ascii="Times New Roman" w:hAnsi="Times New Roman"/>
                <w:sz w:val="28"/>
                <w:szCs w:val="28"/>
                <w:lang w:val="uk-UA"/>
              </w:rPr>
              <w:t>звітність</w:t>
            </w:r>
            <w:r>
              <w:rPr>
                <w:rFonts w:ascii="Times New Roman" w:hAnsi="Times New Roman"/>
                <w:sz w:val="28"/>
                <w:szCs w:val="28"/>
                <w:lang w:val="uk-UA"/>
              </w:rPr>
              <w:t xml:space="preserve"> </w:t>
            </w:r>
            <w:r w:rsidRPr="00FA3D02">
              <w:rPr>
                <w:rFonts w:ascii="Times New Roman" w:hAnsi="Times New Roman"/>
                <w:sz w:val="28"/>
                <w:szCs w:val="28"/>
                <w:lang w:val="uk-UA"/>
              </w:rPr>
              <w:t>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 за останні три роки, включаючи (за наявності) видатки</w:t>
            </w:r>
            <w:r>
              <w:rPr>
                <w:rFonts w:ascii="Times New Roman" w:hAnsi="Times New Roman"/>
                <w:sz w:val="28"/>
                <w:szCs w:val="28"/>
                <w:lang w:val="uk-UA"/>
              </w:rPr>
              <w:t xml:space="preserve"> </w:t>
            </w:r>
            <w:r w:rsidRPr="00FA3D02">
              <w:rPr>
                <w:rFonts w:ascii="Times New Roman" w:hAnsi="Times New Roman"/>
                <w:sz w:val="28"/>
                <w:szCs w:val="28"/>
                <w:lang w:val="uk-UA"/>
              </w:rPr>
              <w:t>на виконання</w:t>
            </w:r>
            <w:r>
              <w:rPr>
                <w:rFonts w:ascii="Times New Roman" w:hAnsi="Times New Roman"/>
                <w:sz w:val="28"/>
                <w:szCs w:val="28"/>
                <w:lang w:val="uk-UA"/>
              </w:rPr>
              <w:t xml:space="preserve"> </w:t>
            </w:r>
            <w:r w:rsidRPr="00FA3D02">
              <w:rPr>
                <w:rFonts w:ascii="Times New Roman" w:hAnsi="Times New Roman"/>
                <w:sz w:val="28"/>
                <w:szCs w:val="28"/>
                <w:lang w:val="uk-UA"/>
              </w:rPr>
              <w:t>некомерційних</w:t>
            </w:r>
            <w:r>
              <w:rPr>
                <w:rFonts w:ascii="Times New Roman" w:hAnsi="Times New Roman"/>
                <w:sz w:val="28"/>
                <w:szCs w:val="28"/>
                <w:lang w:val="uk-UA"/>
              </w:rPr>
              <w:t xml:space="preserve"> </w:t>
            </w:r>
            <w:r w:rsidRPr="00FA3D02">
              <w:rPr>
                <w:rFonts w:ascii="Times New Roman" w:hAnsi="Times New Roman"/>
                <w:sz w:val="28"/>
                <w:szCs w:val="28"/>
                <w:lang w:val="uk-UA"/>
              </w:rPr>
              <w:t>цілей</w:t>
            </w:r>
            <w:r>
              <w:rPr>
                <w:rFonts w:ascii="Times New Roman" w:hAnsi="Times New Roman"/>
                <w:sz w:val="28"/>
                <w:szCs w:val="28"/>
                <w:lang w:val="uk-UA"/>
              </w:rPr>
              <w:t xml:space="preserve"> </w:t>
            </w:r>
            <w:r w:rsidRPr="00FA3D02">
              <w:rPr>
                <w:rFonts w:ascii="Times New Roman" w:hAnsi="Times New Roman"/>
                <w:sz w:val="28"/>
                <w:szCs w:val="28"/>
                <w:lang w:val="uk-UA"/>
              </w:rPr>
              <w:t>державної</w:t>
            </w:r>
            <w:r>
              <w:rPr>
                <w:rFonts w:ascii="Times New Roman" w:hAnsi="Times New Roman"/>
                <w:sz w:val="28"/>
                <w:szCs w:val="28"/>
                <w:lang w:val="uk-UA"/>
              </w:rPr>
              <w:t xml:space="preserve"> </w:t>
            </w:r>
            <w:r w:rsidRPr="00FA3D02">
              <w:rPr>
                <w:rFonts w:ascii="Times New Roman" w:hAnsi="Times New Roman"/>
                <w:sz w:val="28"/>
                <w:szCs w:val="28"/>
                <w:lang w:val="uk-UA"/>
              </w:rPr>
              <w:t>політики та джерела</w:t>
            </w:r>
            <w:r>
              <w:rPr>
                <w:rFonts w:ascii="Times New Roman" w:hAnsi="Times New Roman"/>
                <w:sz w:val="28"/>
                <w:szCs w:val="28"/>
                <w:lang w:val="uk-UA"/>
              </w:rPr>
              <w:t xml:space="preserve"> </w:t>
            </w:r>
            <w:r w:rsidRPr="00FA3D02">
              <w:rPr>
                <w:rFonts w:ascii="Times New Roman" w:hAnsi="Times New Roman"/>
                <w:sz w:val="28"/>
                <w:szCs w:val="28"/>
                <w:lang w:val="uk-UA"/>
              </w:rPr>
              <w:t>їх</w:t>
            </w:r>
            <w:r>
              <w:rPr>
                <w:rFonts w:ascii="Times New Roman" w:hAnsi="Times New Roman"/>
                <w:sz w:val="28"/>
                <w:szCs w:val="28"/>
                <w:lang w:val="uk-UA"/>
              </w:rPr>
              <w:t xml:space="preserve"> </w:t>
            </w:r>
            <w:r w:rsidRPr="00FA3D02">
              <w:rPr>
                <w:rFonts w:ascii="Times New Roman" w:hAnsi="Times New Roman"/>
                <w:sz w:val="28"/>
                <w:szCs w:val="28"/>
                <w:lang w:val="uk-UA"/>
              </w:rPr>
              <w:t>фінансування</w:t>
            </w:r>
          </w:p>
        </w:tc>
        <w:tc>
          <w:tcPr>
            <w:tcW w:w="2672"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щороку</w:t>
            </w:r>
          </w:p>
        </w:tc>
        <w:tc>
          <w:tcPr>
            <w:tcW w:w="3191"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не пізніше 30 квітня року, що</w:t>
            </w:r>
            <w:r>
              <w:rPr>
                <w:rFonts w:ascii="Times New Roman" w:hAnsi="Times New Roman"/>
                <w:sz w:val="28"/>
                <w:szCs w:val="28"/>
                <w:lang w:val="uk-UA"/>
              </w:rPr>
              <w:t xml:space="preserve"> </w:t>
            </w:r>
            <w:r w:rsidRPr="00FA3D02">
              <w:rPr>
                <w:rFonts w:ascii="Times New Roman" w:hAnsi="Times New Roman"/>
                <w:sz w:val="28"/>
                <w:szCs w:val="28"/>
                <w:lang w:val="uk-UA"/>
              </w:rPr>
              <w:t>настає за звітним</w:t>
            </w:r>
          </w:p>
        </w:tc>
      </w:tr>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Аудиторські висновки щодо річної фінансової звітності комунального унітарного підприємства за останні три роки, якщо аудит проводився відповідно до вимоги закону або за рішенням наглядової ради комунального унітарного підприємства (у разі її утворення) або суб’єкта управління об’єктами комунальної власності, що здійснює функції з управління підприємством</w:t>
            </w:r>
          </w:p>
        </w:tc>
        <w:tc>
          <w:tcPr>
            <w:tcW w:w="2672"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rPr>
              <w:t>за наявн</w:t>
            </w:r>
            <w:r w:rsidRPr="00FA3D02">
              <w:rPr>
                <w:rFonts w:ascii="Times New Roman" w:hAnsi="Times New Roman"/>
                <w:sz w:val="28"/>
                <w:szCs w:val="28"/>
                <w:lang w:val="uk-UA"/>
              </w:rPr>
              <w:t>істю проведення</w:t>
            </w:r>
          </w:p>
        </w:tc>
        <w:tc>
          <w:tcPr>
            <w:tcW w:w="3191"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не пізніше 30 квітня року, що</w:t>
            </w:r>
            <w:r>
              <w:rPr>
                <w:rFonts w:ascii="Times New Roman" w:hAnsi="Times New Roman"/>
                <w:sz w:val="28"/>
                <w:szCs w:val="28"/>
                <w:lang w:val="uk-UA"/>
              </w:rPr>
              <w:t xml:space="preserve"> </w:t>
            </w:r>
            <w:r w:rsidRPr="00FA3D02">
              <w:rPr>
                <w:rFonts w:ascii="Times New Roman" w:hAnsi="Times New Roman"/>
                <w:sz w:val="28"/>
                <w:szCs w:val="28"/>
                <w:lang w:val="uk-UA"/>
              </w:rPr>
              <w:t>настає за звітним</w:t>
            </w:r>
          </w:p>
        </w:tc>
      </w:tr>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Статут 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 у чинній</w:t>
            </w:r>
            <w:r>
              <w:rPr>
                <w:rFonts w:ascii="Times New Roman" w:hAnsi="Times New Roman"/>
                <w:sz w:val="28"/>
                <w:szCs w:val="28"/>
                <w:lang w:val="uk-UA"/>
              </w:rPr>
              <w:t xml:space="preserve"> </w:t>
            </w:r>
            <w:r w:rsidRPr="00FA3D02">
              <w:rPr>
                <w:rFonts w:ascii="Times New Roman" w:hAnsi="Times New Roman"/>
                <w:sz w:val="28"/>
                <w:szCs w:val="28"/>
                <w:lang w:val="uk-UA"/>
              </w:rPr>
              <w:t>редакції, а також у редакціях, що</w:t>
            </w:r>
            <w:r>
              <w:rPr>
                <w:rFonts w:ascii="Times New Roman" w:hAnsi="Times New Roman"/>
                <w:sz w:val="28"/>
                <w:szCs w:val="28"/>
                <w:lang w:val="uk-UA"/>
              </w:rPr>
              <w:t xml:space="preserve"> </w:t>
            </w:r>
            <w:r w:rsidRPr="00FA3D02">
              <w:rPr>
                <w:rFonts w:ascii="Times New Roman" w:hAnsi="Times New Roman"/>
                <w:sz w:val="28"/>
                <w:szCs w:val="28"/>
                <w:lang w:val="uk-UA"/>
              </w:rPr>
              <w:t>діяли</w:t>
            </w:r>
            <w:r>
              <w:rPr>
                <w:rFonts w:ascii="Times New Roman" w:hAnsi="Times New Roman"/>
                <w:sz w:val="28"/>
                <w:szCs w:val="28"/>
                <w:lang w:val="uk-UA"/>
              </w:rPr>
              <w:t xml:space="preserve"> </w:t>
            </w:r>
            <w:r w:rsidRPr="00FA3D02">
              <w:rPr>
                <w:rFonts w:ascii="Times New Roman" w:hAnsi="Times New Roman"/>
                <w:sz w:val="28"/>
                <w:szCs w:val="28"/>
                <w:lang w:val="uk-UA"/>
              </w:rPr>
              <w:t>раніше</w:t>
            </w:r>
          </w:p>
        </w:tc>
        <w:tc>
          <w:tcPr>
            <w:tcW w:w="2672"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Після</w:t>
            </w:r>
            <w:r>
              <w:rPr>
                <w:rFonts w:ascii="Times New Roman" w:hAnsi="Times New Roman"/>
                <w:sz w:val="28"/>
                <w:szCs w:val="28"/>
                <w:lang w:val="uk-UA"/>
              </w:rPr>
              <w:t xml:space="preserve"> </w:t>
            </w:r>
            <w:r w:rsidRPr="00FA3D02">
              <w:rPr>
                <w:rFonts w:ascii="Times New Roman" w:hAnsi="Times New Roman"/>
                <w:sz w:val="28"/>
                <w:szCs w:val="28"/>
                <w:lang w:val="uk-UA"/>
              </w:rPr>
              <w:t>державної</w:t>
            </w:r>
            <w:r>
              <w:rPr>
                <w:rFonts w:ascii="Times New Roman" w:hAnsi="Times New Roman"/>
                <w:sz w:val="28"/>
                <w:szCs w:val="28"/>
                <w:lang w:val="uk-UA"/>
              </w:rPr>
              <w:t xml:space="preserve"> </w:t>
            </w:r>
            <w:r w:rsidRPr="00FA3D02">
              <w:rPr>
                <w:rFonts w:ascii="Times New Roman" w:hAnsi="Times New Roman"/>
                <w:sz w:val="28"/>
                <w:szCs w:val="28"/>
                <w:lang w:val="uk-UA"/>
              </w:rPr>
              <w:t>реєстрації</w:t>
            </w:r>
          </w:p>
        </w:tc>
        <w:tc>
          <w:tcPr>
            <w:tcW w:w="3191"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протягом 10 календарних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державної</w:t>
            </w:r>
            <w:r>
              <w:rPr>
                <w:rFonts w:ascii="Times New Roman" w:hAnsi="Times New Roman"/>
                <w:sz w:val="28"/>
                <w:szCs w:val="28"/>
                <w:lang w:val="uk-UA"/>
              </w:rPr>
              <w:t xml:space="preserve"> </w:t>
            </w:r>
            <w:r w:rsidRPr="00FA3D02">
              <w:rPr>
                <w:rFonts w:ascii="Times New Roman" w:hAnsi="Times New Roman"/>
                <w:sz w:val="28"/>
                <w:szCs w:val="28"/>
                <w:lang w:val="uk-UA"/>
              </w:rPr>
              <w:t>реєстрації</w:t>
            </w:r>
          </w:p>
        </w:tc>
      </w:tr>
      <w:tr w:rsidR="00912209" w:rsidRPr="00FA3D02" w:rsidTr="00D46E17">
        <w:tc>
          <w:tcPr>
            <w:tcW w:w="3708"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Біографічна</w:t>
            </w:r>
            <w:r>
              <w:rPr>
                <w:rFonts w:ascii="Times New Roman" w:hAnsi="Times New Roman"/>
                <w:sz w:val="28"/>
                <w:szCs w:val="28"/>
                <w:lang w:val="uk-UA"/>
              </w:rPr>
              <w:t xml:space="preserve"> </w:t>
            </w:r>
            <w:r w:rsidRPr="00FA3D02">
              <w:rPr>
                <w:rFonts w:ascii="Times New Roman" w:hAnsi="Times New Roman"/>
                <w:sz w:val="28"/>
                <w:szCs w:val="28"/>
                <w:lang w:val="uk-UA"/>
              </w:rPr>
              <w:t>довідка (включаючи</w:t>
            </w:r>
            <w:r>
              <w:rPr>
                <w:rFonts w:ascii="Times New Roman" w:hAnsi="Times New Roman"/>
                <w:sz w:val="28"/>
                <w:szCs w:val="28"/>
                <w:lang w:val="uk-UA"/>
              </w:rPr>
              <w:t xml:space="preserve"> </w:t>
            </w:r>
            <w:r w:rsidRPr="00FA3D02">
              <w:rPr>
                <w:rFonts w:ascii="Times New Roman" w:hAnsi="Times New Roman"/>
                <w:sz w:val="28"/>
                <w:szCs w:val="28"/>
                <w:lang w:val="uk-UA"/>
              </w:rPr>
              <w:t>професійну характеристику) керівника</w:t>
            </w:r>
            <w:r>
              <w:rPr>
                <w:rFonts w:ascii="Times New Roman" w:hAnsi="Times New Roman"/>
                <w:sz w:val="28"/>
                <w:szCs w:val="28"/>
                <w:lang w:val="uk-UA"/>
              </w:rPr>
              <w:t xml:space="preserve"> </w:t>
            </w:r>
            <w:r w:rsidRPr="00FA3D02">
              <w:rPr>
                <w:rFonts w:ascii="Times New Roman" w:hAnsi="Times New Roman"/>
                <w:sz w:val="28"/>
                <w:szCs w:val="28"/>
                <w:lang w:val="uk-UA"/>
              </w:rPr>
              <w:t>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 (з урахуванням</w:t>
            </w:r>
            <w:r>
              <w:rPr>
                <w:rFonts w:ascii="Times New Roman" w:hAnsi="Times New Roman"/>
                <w:sz w:val="28"/>
                <w:szCs w:val="28"/>
                <w:lang w:val="uk-UA"/>
              </w:rPr>
              <w:t xml:space="preserve"> </w:t>
            </w:r>
            <w:r w:rsidRPr="00FA3D02">
              <w:rPr>
                <w:rFonts w:ascii="Times New Roman" w:hAnsi="Times New Roman"/>
                <w:sz w:val="28"/>
                <w:szCs w:val="28"/>
                <w:lang w:val="uk-UA"/>
              </w:rPr>
              <w:t>вимог</w:t>
            </w:r>
            <w:r>
              <w:rPr>
                <w:rFonts w:ascii="Times New Roman" w:hAnsi="Times New Roman"/>
                <w:sz w:val="28"/>
                <w:szCs w:val="28"/>
                <w:lang w:val="uk-UA"/>
              </w:rPr>
              <w:t xml:space="preserve"> </w:t>
            </w:r>
            <w:r w:rsidRPr="00FA3D02">
              <w:rPr>
                <w:rFonts w:ascii="Times New Roman" w:hAnsi="Times New Roman"/>
                <w:sz w:val="28"/>
                <w:szCs w:val="28"/>
                <w:lang w:val="uk-UA"/>
              </w:rPr>
              <w:t>законодавства про захист</w:t>
            </w:r>
            <w:r>
              <w:rPr>
                <w:rFonts w:ascii="Times New Roman" w:hAnsi="Times New Roman"/>
                <w:sz w:val="28"/>
                <w:szCs w:val="28"/>
                <w:lang w:val="uk-UA"/>
              </w:rPr>
              <w:t xml:space="preserve"> </w:t>
            </w:r>
            <w:r w:rsidRPr="00FA3D02">
              <w:rPr>
                <w:rFonts w:ascii="Times New Roman" w:hAnsi="Times New Roman"/>
                <w:sz w:val="28"/>
                <w:szCs w:val="28"/>
                <w:lang w:val="uk-UA"/>
              </w:rPr>
              <w:t>персональних</w:t>
            </w:r>
            <w:r>
              <w:rPr>
                <w:rFonts w:ascii="Times New Roman" w:hAnsi="Times New Roman"/>
                <w:sz w:val="28"/>
                <w:szCs w:val="28"/>
                <w:lang w:val="uk-UA"/>
              </w:rPr>
              <w:t xml:space="preserve"> </w:t>
            </w:r>
            <w:r w:rsidRPr="00FA3D02">
              <w:rPr>
                <w:rFonts w:ascii="Times New Roman" w:hAnsi="Times New Roman"/>
                <w:sz w:val="28"/>
                <w:szCs w:val="28"/>
                <w:lang w:val="uk-UA"/>
              </w:rPr>
              <w:t>даних)</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Щороку;</w:t>
            </w:r>
          </w:p>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у разі</w:t>
            </w:r>
            <w:r>
              <w:rPr>
                <w:rFonts w:ascii="Times New Roman" w:hAnsi="Times New Roman"/>
                <w:sz w:val="28"/>
                <w:szCs w:val="28"/>
                <w:lang w:val="uk-UA"/>
              </w:rPr>
              <w:t xml:space="preserve"> </w:t>
            </w:r>
            <w:r w:rsidRPr="00FA3D02">
              <w:rPr>
                <w:rFonts w:ascii="Times New Roman" w:hAnsi="Times New Roman"/>
                <w:sz w:val="28"/>
                <w:szCs w:val="28"/>
                <w:lang w:val="uk-UA"/>
              </w:rPr>
              <w:t>призначення нового керівника</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w:t>
            </w:r>
          </w:p>
        </w:tc>
        <w:tc>
          <w:tcPr>
            <w:tcW w:w="3191" w:type="dxa"/>
            <w:noWrap/>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одночасно з річною</w:t>
            </w:r>
            <w:r>
              <w:rPr>
                <w:rFonts w:ascii="Times New Roman" w:hAnsi="Times New Roman"/>
                <w:sz w:val="28"/>
                <w:szCs w:val="28"/>
                <w:lang w:val="uk-UA"/>
              </w:rPr>
              <w:t xml:space="preserve"> </w:t>
            </w:r>
            <w:r w:rsidRPr="00FA3D02">
              <w:rPr>
                <w:rFonts w:ascii="Times New Roman" w:hAnsi="Times New Roman"/>
                <w:sz w:val="28"/>
                <w:szCs w:val="28"/>
                <w:lang w:val="uk-UA"/>
              </w:rPr>
              <w:t>фінансовою</w:t>
            </w:r>
            <w:r>
              <w:rPr>
                <w:rFonts w:ascii="Times New Roman" w:hAnsi="Times New Roman"/>
                <w:sz w:val="28"/>
                <w:szCs w:val="28"/>
                <w:lang w:val="uk-UA"/>
              </w:rPr>
              <w:t xml:space="preserve"> </w:t>
            </w:r>
            <w:r w:rsidRPr="00FA3D02">
              <w:rPr>
                <w:rFonts w:ascii="Times New Roman" w:hAnsi="Times New Roman"/>
                <w:sz w:val="28"/>
                <w:szCs w:val="28"/>
                <w:lang w:val="uk-UA"/>
              </w:rPr>
              <w:t>звітністю та у разі</w:t>
            </w:r>
            <w:r>
              <w:rPr>
                <w:rFonts w:ascii="Times New Roman" w:hAnsi="Times New Roman"/>
                <w:sz w:val="28"/>
                <w:szCs w:val="28"/>
                <w:lang w:val="uk-UA"/>
              </w:rPr>
              <w:t xml:space="preserve"> </w:t>
            </w:r>
            <w:r w:rsidRPr="00FA3D02">
              <w:rPr>
                <w:rFonts w:ascii="Times New Roman" w:hAnsi="Times New Roman"/>
                <w:sz w:val="28"/>
                <w:szCs w:val="28"/>
                <w:lang w:val="uk-UA"/>
              </w:rPr>
              <w:t>оновлення</w:t>
            </w:r>
            <w:r>
              <w:rPr>
                <w:rFonts w:ascii="Times New Roman" w:hAnsi="Times New Roman"/>
                <w:sz w:val="28"/>
                <w:szCs w:val="28"/>
                <w:lang w:val="uk-UA"/>
              </w:rPr>
              <w:t xml:space="preserve"> </w:t>
            </w:r>
            <w:r w:rsidRPr="00FA3D02">
              <w:rPr>
                <w:rFonts w:ascii="Times New Roman" w:hAnsi="Times New Roman"/>
                <w:sz w:val="28"/>
                <w:szCs w:val="28"/>
                <w:lang w:val="uk-UA"/>
              </w:rPr>
              <w:t>такої</w:t>
            </w:r>
            <w:r>
              <w:rPr>
                <w:rFonts w:ascii="Times New Roman" w:hAnsi="Times New Roman"/>
                <w:sz w:val="28"/>
                <w:szCs w:val="28"/>
                <w:lang w:val="uk-UA"/>
              </w:rPr>
              <w:t xml:space="preserve"> </w:t>
            </w:r>
            <w:r w:rsidRPr="00FA3D02">
              <w:rPr>
                <w:rFonts w:ascii="Times New Roman" w:hAnsi="Times New Roman"/>
                <w:sz w:val="28"/>
                <w:szCs w:val="28"/>
                <w:lang w:val="uk-UA"/>
              </w:rPr>
              <w:t>інформації;</w:t>
            </w:r>
          </w:p>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bCs/>
                <w:sz w:val="28"/>
                <w:szCs w:val="28"/>
                <w:lang w:val="uk-UA"/>
              </w:rPr>
            </w:pPr>
            <w:r w:rsidRPr="00FA3D02">
              <w:rPr>
                <w:rFonts w:ascii="Times New Roman" w:hAnsi="Times New Roman"/>
                <w:sz w:val="28"/>
                <w:szCs w:val="28"/>
                <w:lang w:val="uk-UA"/>
              </w:rPr>
              <w:t>протягом 10 календарних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призначення</w:t>
            </w:r>
            <w:r>
              <w:rPr>
                <w:rFonts w:ascii="Times New Roman" w:hAnsi="Times New Roman"/>
                <w:sz w:val="28"/>
                <w:szCs w:val="28"/>
                <w:lang w:val="uk-UA"/>
              </w:rPr>
              <w:t xml:space="preserve"> </w:t>
            </w:r>
            <w:r w:rsidRPr="00FA3D02">
              <w:rPr>
                <w:rFonts w:ascii="Times New Roman" w:hAnsi="Times New Roman"/>
                <w:sz w:val="28"/>
                <w:szCs w:val="28"/>
                <w:lang w:val="uk-UA"/>
              </w:rPr>
              <w:t>на посаду</w:t>
            </w:r>
          </w:p>
        </w:tc>
      </w:tr>
      <w:tr w:rsidR="00912209" w:rsidRPr="00FA3D02" w:rsidTr="00D46E17">
        <w:tc>
          <w:tcPr>
            <w:tcW w:w="3708"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Біографічні довідки (включаючи професійні характеристики) членів наглядової ради (у разі її утворення) комунального унітарного підприємства (з урахуванням вимог законодавства про захист персональних даних), принципи їх добору, їхнє членство у наглядових радах інших суб’єктів господарювання, а також зазначається, хто із членів наглядової ради комунального унітарного підприємства є незалежним</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щороку;</w:t>
            </w:r>
          </w:p>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у разі</w:t>
            </w:r>
            <w:r>
              <w:rPr>
                <w:rFonts w:ascii="Times New Roman" w:hAnsi="Times New Roman"/>
                <w:sz w:val="28"/>
                <w:szCs w:val="28"/>
                <w:lang w:val="uk-UA"/>
              </w:rPr>
              <w:t xml:space="preserve"> </w:t>
            </w:r>
            <w:r w:rsidRPr="00FA3D02">
              <w:rPr>
                <w:rFonts w:ascii="Times New Roman" w:hAnsi="Times New Roman"/>
                <w:sz w:val="28"/>
                <w:szCs w:val="28"/>
                <w:lang w:val="uk-UA"/>
              </w:rPr>
              <w:t>призначення</w:t>
            </w:r>
            <w:r>
              <w:rPr>
                <w:rFonts w:ascii="Times New Roman" w:hAnsi="Times New Roman"/>
                <w:sz w:val="28"/>
                <w:szCs w:val="28"/>
                <w:lang w:val="uk-UA"/>
              </w:rPr>
              <w:t xml:space="preserve"> </w:t>
            </w:r>
            <w:r w:rsidRPr="00FA3D02">
              <w:rPr>
                <w:rFonts w:ascii="Times New Roman" w:hAnsi="Times New Roman"/>
                <w:sz w:val="28"/>
                <w:szCs w:val="28"/>
                <w:lang w:val="uk-UA"/>
              </w:rPr>
              <w:t>нових</w:t>
            </w:r>
            <w:r>
              <w:rPr>
                <w:rFonts w:ascii="Times New Roman" w:hAnsi="Times New Roman"/>
                <w:sz w:val="28"/>
                <w:szCs w:val="28"/>
                <w:lang w:val="uk-UA"/>
              </w:rPr>
              <w:t xml:space="preserve"> </w:t>
            </w:r>
            <w:r w:rsidRPr="00FA3D02">
              <w:rPr>
                <w:rFonts w:ascii="Times New Roman" w:hAnsi="Times New Roman"/>
                <w:sz w:val="28"/>
                <w:szCs w:val="28"/>
                <w:lang w:val="uk-UA"/>
              </w:rPr>
              <w:t>членів</w:t>
            </w:r>
            <w:r>
              <w:rPr>
                <w:rFonts w:ascii="Times New Roman" w:hAnsi="Times New Roman"/>
                <w:sz w:val="28"/>
                <w:szCs w:val="28"/>
                <w:lang w:val="uk-UA"/>
              </w:rPr>
              <w:t xml:space="preserve"> </w:t>
            </w:r>
            <w:r w:rsidRPr="00FA3D02">
              <w:rPr>
                <w:rFonts w:ascii="Times New Roman" w:hAnsi="Times New Roman"/>
                <w:sz w:val="28"/>
                <w:szCs w:val="28"/>
                <w:lang w:val="uk-UA"/>
              </w:rPr>
              <w:t>наглядової ради підприємства – після</w:t>
            </w:r>
            <w:r>
              <w:rPr>
                <w:rFonts w:ascii="Times New Roman" w:hAnsi="Times New Roman"/>
                <w:sz w:val="28"/>
                <w:szCs w:val="28"/>
                <w:lang w:val="uk-UA"/>
              </w:rPr>
              <w:t xml:space="preserve"> </w:t>
            </w:r>
            <w:r w:rsidRPr="00FA3D02">
              <w:rPr>
                <w:rFonts w:ascii="Times New Roman" w:hAnsi="Times New Roman"/>
                <w:sz w:val="28"/>
                <w:szCs w:val="28"/>
                <w:lang w:val="uk-UA"/>
              </w:rPr>
              <w:t>прийняття</w:t>
            </w:r>
            <w:r>
              <w:rPr>
                <w:rFonts w:ascii="Times New Roman" w:hAnsi="Times New Roman"/>
                <w:sz w:val="28"/>
                <w:szCs w:val="28"/>
                <w:lang w:val="uk-UA"/>
              </w:rPr>
              <w:t xml:space="preserve"> </w:t>
            </w:r>
            <w:r w:rsidRPr="00FA3D02">
              <w:rPr>
                <w:rFonts w:ascii="Times New Roman" w:hAnsi="Times New Roman"/>
                <w:sz w:val="28"/>
                <w:szCs w:val="28"/>
                <w:lang w:val="uk-UA"/>
              </w:rPr>
              <w:t>рішення про призначення</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одночасно з річною</w:t>
            </w:r>
            <w:r>
              <w:rPr>
                <w:rFonts w:ascii="Times New Roman" w:hAnsi="Times New Roman"/>
                <w:sz w:val="28"/>
                <w:szCs w:val="28"/>
                <w:lang w:val="uk-UA"/>
              </w:rPr>
              <w:t xml:space="preserve"> </w:t>
            </w:r>
            <w:r w:rsidRPr="00FA3D02">
              <w:rPr>
                <w:rFonts w:ascii="Times New Roman" w:hAnsi="Times New Roman"/>
                <w:sz w:val="28"/>
                <w:szCs w:val="28"/>
                <w:lang w:val="uk-UA"/>
              </w:rPr>
              <w:t>фінансовою</w:t>
            </w:r>
            <w:r>
              <w:rPr>
                <w:rFonts w:ascii="Times New Roman" w:hAnsi="Times New Roman"/>
                <w:sz w:val="28"/>
                <w:szCs w:val="28"/>
                <w:lang w:val="uk-UA"/>
              </w:rPr>
              <w:t xml:space="preserve"> </w:t>
            </w:r>
            <w:r w:rsidRPr="00FA3D02">
              <w:rPr>
                <w:rFonts w:ascii="Times New Roman" w:hAnsi="Times New Roman"/>
                <w:sz w:val="28"/>
                <w:szCs w:val="28"/>
                <w:lang w:val="uk-UA"/>
              </w:rPr>
              <w:t>звітністю та у разі</w:t>
            </w:r>
            <w:r>
              <w:rPr>
                <w:rFonts w:ascii="Times New Roman" w:hAnsi="Times New Roman"/>
                <w:sz w:val="28"/>
                <w:szCs w:val="28"/>
                <w:lang w:val="uk-UA"/>
              </w:rPr>
              <w:t xml:space="preserve"> </w:t>
            </w:r>
            <w:r w:rsidRPr="00FA3D02">
              <w:rPr>
                <w:rFonts w:ascii="Times New Roman" w:hAnsi="Times New Roman"/>
                <w:sz w:val="28"/>
                <w:szCs w:val="28"/>
                <w:lang w:val="uk-UA"/>
              </w:rPr>
              <w:t>оновлення</w:t>
            </w:r>
            <w:r>
              <w:rPr>
                <w:rFonts w:ascii="Times New Roman" w:hAnsi="Times New Roman"/>
                <w:sz w:val="28"/>
                <w:szCs w:val="28"/>
                <w:lang w:val="uk-UA"/>
              </w:rPr>
              <w:t xml:space="preserve"> </w:t>
            </w:r>
            <w:r w:rsidRPr="00FA3D02">
              <w:rPr>
                <w:rFonts w:ascii="Times New Roman" w:hAnsi="Times New Roman"/>
                <w:sz w:val="28"/>
                <w:szCs w:val="28"/>
                <w:lang w:val="uk-UA"/>
              </w:rPr>
              <w:t>такої</w:t>
            </w:r>
            <w:r>
              <w:rPr>
                <w:rFonts w:ascii="Times New Roman" w:hAnsi="Times New Roman"/>
                <w:sz w:val="28"/>
                <w:szCs w:val="28"/>
                <w:lang w:val="uk-UA"/>
              </w:rPr>
              <w:t xml:space="preserve"> </w:t>
            </w:r>
            <w:r w:rsidRPr="00FA3D02">
              <w:rPr>
                <w:rFonts w:ascii="Times New Roman" w:hAnsi="Times New Roman"/>
                <w:sz w:val="28"/>
                <w:szCs w:val="28"/>
                <w:lang w:val="uk-UA"/>
              </w:rPr>
              <w:t>інформації</w:t>
            </w:r>
          </w:p>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протягом 10 календарних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призначення на посаду (для емітентів</w:t>
            </w:r>
            <w:r>
              <w:rPr>
                <w:rFonts w:ascii="Times New Roman" w:hAnsi="Times New Roman"/>
                <w:sz w:val="28"/>
                <w:szCs w:val="28"/>
                <w:lang w:val="uk-UA"/>
              </w:rPr>
              <w:t xml:space="preserve"> </w:t>
            </w:r>
            <w:r w:rsidRPr="00FA3D02">
              <w:rPr>
                <w:rFonts w:ascii="Times New Roman" w:hAnsi="Times New Roman"/>
                <w:sz w:val="28"/>
                <w:szCs w:val="28"/>
                <w:lang w:val="uk-UA"/>
              </w:rPr>
              <w:t>цінних</w:t>
            </w:r>
            <w:r>
              <w:rPr>
                <w:rFonts w:ascii="Times New Roman" w:hAnsi="Times New Roman"/>
                <w:sz w:val="28"/>
                <w:szCs w:val="28"/>
                <w:lang w:val="uk-UA"/>
              </w:rPr>
              <w:t xml:space="preserve"> </w:t>
            </w:r>
            <w:r w:rsidRPr="00FA3D02">
              <w:rPr>
                <w:rFonts w:ascii="Times New Roman" w:hAnsi="Times New Roman"/>
                <w:sz w:val="28"/>
                <w:szCs w:val="28"/>
                <w:lang w:val="uk-UA"/>
              </w:rPr>
              <w:t>паперів – протягом</w:t>
            </w:r>
            <w:r>
              <w:rPr>
                <w:rFonts w:ascii="Times New Roman" w:hAnsi="Times New Roman"/>
                <w:sz w:val="28"/>
                <w:szCs w:val="28"/>
                <w:lang w:val="uk-UA"/>
              </w:rPr>
              <w:t xml:space="preserve"> </w:t>
            </w:r>
            <w:r w:rsidRPr="00FA3D02">
              <w:rPr>
                <w:rFonts w:ascii="Times New Roman" w:hAnsi="Times New Roman"/>
                <w:sz w:val="28"/>
                <w:szCs w:val="28"/>
                <w:lang w:val="uk-UA"/>
              </w:rPr>
              <w:t>п’яти</w:t>
            </w:r>
            <w:r>
              <w:rPr>
                <w:rFonts w:ascii="Times New Roman" w:hAnsi="Times New Roman"/>
                <w:sz w:val="28"/>
                <w:szCs w:val="28"/>
                <w:lang w:val="uk-UA"/>
              </w:rPr>
              <w:t xml:space="preserve"> </w:t>
            </w:r>
            <w:r w:rsidRPr="00FA3D02">
              <w:rPr>
                <w:rFonts w:ascii="Times New Roman" w:hAnsi="Times New Roman"/>
                <w:sz w:val="28"/>
                <w:szCs w:val="28"/>
                <w:lang w:val="uk-UA"/>
              </w:rPr>
              <w:t>робочих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прийняття</w:t>
            </w:r>
            <w:r>
              <w:rPr>
                <w:rFonts w:ascii="Times New Roman" w:hAnsi="Times New Roman"/>
                <w:sz w:val="28"/>
                <w:szCs w:val="28"/>
                <w:lang w:val="uk-UA"/>
              </w:rPr>
              <w:t xml:space="preserve"> </w:t>
            </w:r>
            <w:r w:rsidRPr="00FA3D02">
              <w:rPr>
                <w:rFonts w:ascii="Times New Roman" w:hAnsi="Times New Roman"/>
                <w:sz w:val="28"/>
                <w:szCs w:val="28"/>
                <w:lang w:val="uk-UA"/>
              </w:rPr>
              <w:t>рішення про призначення на посаду)</w:t>
            </w:r>
          </w:p>
        </w:tc>
      </w:tr>
      <w:tr w:rsidR="00912209" w:rsidRPr="00FA3D02" w:rsidTr="00D46E17">
        <w:tc>
          <w:tcPr>
            <w:tcW w:w="3708"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Річні</w:t>
            </w:r>
            <w:r>
              <w:rPr>
                <w:rFonts w:ascii="Times New Roman" w:hAnsi="Times New Roman"/>
                <w:sz w:val="28"/>
                <w:szCs w:val="28"/>
                <w:lang w:val="uk-UA"/>
              </w:rPr>
              <w:t xml:space="preserve"> </w:t>
            </w:r>
            <w:r w:rsidRPr="00FA3D02">
              <w:rPr>
                <w:rFonts w:ascii="Times New Roman" w:hAnsi="Times New Roman"/>
                <w:sz w:val="28"/>
                <w:szCs w:val="28"/>
                <w:lang w:val="uk-UA"/>
              </w:rPr>
              <w:t>звіти</w:t>
            </w:r>
            <w:r>
              <w:rPr>
                <w:rFonts w:ascii="Times New Roman" w:hAnsi="Times New Roman"/>
                <w:sz w:val="28"/>
                <w:szCs w:val="28"/>
                <w:lang w:val="uk-UA"/>
              </w:rPr>
              <w:t xml:space="preserve"> </w:t>
            </w:r>
            <w:r w:rsidRPr="00FA3D02">
              <w:rPr>
                <w:rFonts w:ascii="Times New Roman" w:hAnsi="Times New Roman"/>
                <w:sz w:val="28"/>
                <w:szCs w:val="28"/>
                <w:lang w:val="uk-UA"/>
              </w:rPr>
              <w:t>керівника та наглядової ради (у разі</w:t>
            </w:r>
            <w:r>
              <w:rPr>
                <w:rFonts w:ascii="Times New Roman" w:hAnsi="Times New Roman"/>
                <w:sz w:val="28"/>
                <w:szCs w:val="28"/>
                <w:lang w:val="uk-UA"/>
              </w:rPr>
              <w:t xml:space="preserve"> </w:t>
            </w:r>
            <w:r w:rsidRPr="00FA3D02">
              <w:rPr>
                <w:rFonts w:ascii="Times New Roman" w:hAnsi="Times New Roman"/>
                <w:sz w:val="28"/>
                <w:szCs w:val="28"/>
                <w:lang w:val="uk-UA"/>
              </w:rPr>
              <w:t>її</w:t>
            </w:r>
            <w:r>
              <w:rPr>
                <w:rFonts w:ascii="Times New Roman" w:hAnsi="Times New Roman"/>
                <w:sz w:val="28"/>
                <w:szCs w:val="28"/>
                <w:lang w:val="uk-UA"/>
              </w:rPr>
              <w:t xml:space="preserve"> </w:t>
            </w:r>
            <w:r w:rsidRPr="00FA3D02">
              <w:rPr>
                <w:rFonts w:ascii="Times New Roman" w:hAnsi="Times New Roman"/>
                <w:sz w:val="28"/>
                <w:szCs w:val="28"/>
                <w:lang w:val="uk-UA"/>
              </w:rPr>
              <w:t>утворення) 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щороку</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одночасно з річною</w:t>
            </w:r>
            <w:r>
              <w:rPr>
                <w:rFonts w:ascii="Times New Roman" w:hAnsi="Times New Roman"/>
                <w:sz w:val="28"/>
                <w:szCs w:val="28"/>
                <w:lang w:val="uk-UA"/>
              </w:rPr>
              <w:t xml:space="preserve"> </w:t>
            </w:r>
            <w:r w:rsidRPr="00FA3D02">
              <w:rPr>
                <w:rFonts w:ascii="Times New Roman" w:hAnsi="Times New Roman"/>
                <w:sz w:val="28"/>
                <w:szCs w:val="28"/>
                <w:lang w:val="uk-UA"/>
              </w:rPr>
              <w:t>фінансовою</w:t>
            </w:r>
            <w:r>
              <w:rPr>
                <w:rFonts w:ascii="Times New Roman" w:hAnsi="Times New Roman"/>
                <w:sz w:val="28"/>
                <w:szCs w:val="28"/>
                <w:lang w:val="uk-UA"/>
              </w:rPr>
              <w:t xml:space="preserve"> </w:t>
            </w:r>
            <w:r w:rsidRPr="00FA3D02">
              <w:rPr>
                <w:rFonts w:ascii="Times New Roman" w:hAnsi="Times New Roman"/>
                <w:sz w:val="28"/>
                <w:szCs w:val="28"/>
                <w:lang w:val="uk-UA"/>
              </w:rPr>
              <w:t>звітністю</w:t>
            </w:r>
          </w:p>
        </w:tc>
      </w:tr>
      <w:tr w:rsidR="00912209" w:rsidRPr="00FA3D02" w:rsidTr="00D46E17">
        <w:tc>
          <w:tcPr>
            <w:tcW w:w="3708"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Структура, принципи формування і розмір винагороди керівника та членів наглядової ради  (у разі її утворення) комунального унітарного підприємства, включаючи компенсаційні пакети і додаткові блага, які вони отримують (або на отримання яких мають право) під час виконання посадових обов’язків, а також у зв’язку із звільненням</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щороку</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одночасно з річною</w:t>
            </w:r>
            <w:r>
              <w:rPr>
                <w:rFonts w:ascii="Times New Roman" w:hAnsi="Times New Roman"/>
                <w:sz w:val="28"/>
                <w:szCs w:val="28"/>
                <w:lang w:val="uk-UA"/>
              </w:rPr>
              <w:t xml:space="preserve"> </w:t>
            </w:r>
            <w:r w:rsidRPr="00FA3D02">
              <w:rPr>
                <w:rFonts w:ascii="Times New Roman" w:hAnsi="Times New Roman"/>
                <w:sz w:val="28"/>
                <w:szCs w:val="28"/>
                <w:lang w:val="uk-UA"/>
              </w:rPr>
              <w:t>фінансовою</w:t>
            </w:r>
            <w:r>
              <w:rPr>
                <w:rFonts w:ascii="Times New Roman" w:hAnsi="Times New Roman"/>
                <w:sz w:val="28"/>
                <w:szCs w:val="28"/>
                <w:lang w:val="uk-UA"/>
              </w:rPr>
              <w:t xml:space="preserve"> </w:t>
            </w:r>
            <w:r w:rsidRPr="00FA3D02">
              <w:rPr>
                <w:rFonts w:ascii="Times New Roman" w:hAnsi="Times New Roman"/>
                <w:sz w:val="28"/>
                <w:szCs w:val="28"/>
                <w:lang w:val="uk-UA"/>
              </w:rPr>
              <w:t>звітністю</w:t>
            </w:r>
          </w:p>
        </w:tc>
      </w:tr>
      <w:tr w:rsidR="00912209" w:rsidRPr="00FA3D02" w:rsidTr="00D46E17">
        <w:tc>
          <w:tcPr>
            <w:tcW w:w="3708"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Рішення</w:t>
            </w:r>
            <w:r>
              <w:rPr>
                <w:rFonts w:ascii="Times New Roman" w:hAnsi="Times New Roman"/>
                <w:sz w:val="28"/>
                <w:szCs w:val="28"/>
                <w:lang w:val="uk-UA"/>
              </w:rPr>
              <w:t xml:space="preserve"> </w:t>
            </w:r>
            <w:r w:rsidRPr="00FA3D02">
              <w:rPr>
                <w:rFonts w:ascii="Times New Roman" w:hAnsi="Times New Roman"/>
                <w:sz w:val="28"/>
                <w:szCs w:val="28"/>
                <w:lang w:val="uk-UA"/>
              </w:rPr>
              <w:t>суб’єкта</w:t>
            </w:r>
            <w:r>
              <w:rPr>
                <w:rFonts w:ascii="Times New Roman" w:hAnsi="Times New Roman"/>
                <w:sz w:val="28"/>
                <w:szCs w:val="28"/>
                <w:lang w:val="uk-UA"/>
              </w:rPr>
              <w:t xml:space="preserve"> </w:t>
            </w:r>
            <w:r w:rsidRPr="00FA3D02">
              <w:rPr>
                <w:rFonts w:ascii="Times New Roman" w:hAnsi="Times New Roman"/>
                <w:sz w:val="28"/>
                <w:szCs w:val="28"/>
                <w:lang w:val="uk-UA"/>
              </w:rPr>
              <w:t>управління</w:t>
            </w:r>
            <w:r>
              <w:rPr>
                <w:rFonts w:ascii="Times New Roman" w:hAnsi="Times New Roman"/>
                <w:sz w:val="28"/>
                <w:szCs w:val="28"/>
                <w:lang w:val="uk-UA"/>
              </w:rPr>
              <w:t xml:space="preserve"> </w:t>
            </w:r>
            <w:r w:rsidRPr="00FA3D02">
              <w:rPr>
                <w:rFonts w:ascii="Times New Roman" w:hAnsi="Times New Roman"/>
                <w:sz w:val="28"/>
                <w:szCs w:val="28"/>
                <w:lang w:val="uk-UA"/>
              </w:rPr>
              <w:t>об’єктами</w:t>
            </w:r>
            <w:r>
              <w:rPr>
                <w:rFonts w:ascii="Times New Roman" w:hAnsi="Times New Roman"/>
                <w:sz w:val="28"/>
                <w:szCs w:val="28"/>
                <w:lang w:val="uk-UA"/>
              </w:rPr>
              <w:t xml:space="preserve"> </w:t>
            </w:r>
            <w:r w:rsidRPr="00FA3D02">
              <w:rPr>
                <w:rFonts w:ascii="Times New Roman" w:hAnsi="Times New Roman"/>
                <w:sz w:val="28"/>
                <w:szCs w:val="28"/>
                <w:lang w:val="uk-UA"/>
              </w:rPr>
              <w:t>комунальної</w:t>
            </w:r>
            <w:r>
              <w:rPr>
                <w:rFonts w:ascii="Times New Roman" w:hAnsi="Times New Roman"/>
                <w:sz w:val="28"/>
                <w:szCs w:val="28"/>
                <w:lang w:val="uk-UA"/>
              </w:rPr>
              <w:t xml:space="preserve"> </w:t>
            </w:r>
            <w:r w:rsidRPr="00FA3D02">
              <w:rPr>
                <w:rFonts w:ascii="Times New Roman" w:hAnsi="Times New Roman"/>
                <w:sz w:val="28"/>
                <w:szCs w:val="28"/>
                <w:lang w:val="uk-UA"/>
              </w:rPr>
              <w:t>власності</w:t>
            </w:r>
            <w:r>
              <w:rPr>
                <w:rFonts w:ascii="Times New Roman" w:hAnsi="Times New Roman"/>
                <w:sz w:val="28"/>
                <w:szCs w:val="28"/>
                <w:lang w:val="uk-UA"/>
              </w:rPr>
              <w:t xml:space="preserve"> </w:t>
            </w:r>
            <w:r w:rsidRPr="00FA3D02">
              <w:rPr>
                <w:rFonts w:ascii="Times New Roman" w:hAnsi="Times New Roman"/>
                <w:sz w:val="28"/>
                <w:szCs w:val="28"/>
                <w:lang w:val="uk-UA"/>
              </w:rPr>
              <w:t>щодо</w:t>
            </w:r>
            <w:r>
              <w:rPr>
                <w:rFonts w:ascii="Times New Roman" w:hAnsi="Times New Roman"/>
                <w:sz w:val="28"/>
                <w:szCs w:val="28"/>
                <w:lang w:val="uk-UA"/>
              </w:rPr>
              <w:t xml:space="preserve"> </w:t>
            </w:r>
            <w:r w:rsidRPr="00FA3D02">
              <w:rPr>
                <w:rFonts w:ascii="Times New Roman" w:hAnsi="Times New Roman"/>
                <w:sz w:val="28"/>
                <w:szCs w:val="28"/>
                <w:lang w:val="uk-UA"/>
              </w:rPr>
              <w:t>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r>
              <w:rPr>
                <w:rFonts w:ascii="Times New Roman" w:hAnsi="Times New Roman"/>
                <w:sz w:val="28"/>
                <w:szCs w:val="28"/>
                <w:lang w:val="uk-UA"/>
              </w:rPr>
              <w:t xml:space="preserve"> </w:t>
            </w:r>
            <w:r w:rsidRPr="00FA3D02">
              <w:rPr>
                <w:rFonts w:ascii="Times New Roman" w:hAnsi="Times New Roman"/>
                <w:sz w:val="28"/>
                <w:szCs w:val="28"/>
                <w:lang w:val="uk-UA"/>
              </w:rPr>
              <w:t>підприємства</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Після</w:t>
            </w:r>
            <w:r>
              <w:rPr>
                <w:rFonts w:ascii="Times New Roman" w:hAnsi="Times New Roman"/>
                <w:sz w:val="28"/>
                <w:szCs w:val="28"/>
                <w:lang w:val="uk-UA"/>
              </w:rPr>
              <w:t xml:space="preserve"> </w:t>
            </w:r>
            <w:r w:rsidRPr="00FA3D02">
              <w:rPr>
                <w:rFonts w:ascii="Times New Roman" w:hAnsi="Times New Roman"/>
                <w:sz w:val="28"/>
                <w:szCs w:val="28"/>
                <w:lang w:val="uk-UA"/>
              </w:rPr>
              <w:t>прийняття</w:t>
            </w:r>
            <w:r>
              <w:rPr>
                <w:rFonts w:ascii="Times New Roman" w:hAnsi="Times New Roman"/>
                <w:sz w:val="28"/>
                <w:szCs w:val="28"/>
                <w:lang w:val="uk-UA"/>
              </w:rPr>
              <w:t xml:space="preserve"> </w:t>
            </w:r>
            <w:r w:rsidRPr="00FA3D02">
              <w:rPr>
                <w:rFonts w:ascii="Times New Roman" w:hAnsi="Times New Roman"/>
                <w:sz w:val="28"/>
                <w:szCs w:val="28"/>
                <w:lang w:val="uk-UA"/>
              </w:rPr>
              <w:t>рішення</w:t>
            </w:r>
            <w:r>
              <w:rPr>
                <w:rFonts w:ascii="Times New Roman" w:hAnsi="Times New Roman"/>
                <w:sz w:val="28"/>
                <w:szCs w:val="28"/>
                <w:lang w:val="uk-UA"/>
              </w:rPr>
              <w:t xml:space="preserve"> </w:t>
            </w:r>
            <w:r w:rsidRPr="00FA3D02">
              <w:rPr>
                <w:rFonts w:ascii="Times New Roman" w:hAnsi="Times New Roman"/>
                <w:sz w:val="28"/>
                <w:szCs w:val="28"/>
                <w:lang w:val="uk-UA"/>
              </w:rPr>
              <w:t>суб’єктом</w:t>
            </w:r>
            <w:r>
              <w:rPr>
                <w:rFonts w:ascii="Times New Roman" w:hAnsi="Times New Roman"/>
                <w:sz w:val="28"/>
                <w:szCs w:val="28"/>
                <w:lang w:val="uk-UA"/>
              </w:rPr>
              <w:t xml:space="preserve"> </w:t>
            </w:r>
            <w:r w:rsidRPr="00FA3D02">
              <w:rPr>
                <w:rFonts w:ascii="Times New Roman" w:hAnsi="Times New Roman"/>
                <w:sz w:val="28"/>
                <w:szCs w:val="28"/>
                <w:lang w:val="uk-UA"/>
              </w:rPr>
              <w:t>управління</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протягом 10 календарних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прийняття</w:t>
            </w:r>
            <w:r>
              <w:rPr>
                <w:rFonts w:ascii="Times New Roman" w:hAnsi="Times New Roman"/>
                <w:sz w:val="28"/>
                <w:szCs w:val="28"/>
                <w:lang w:val="uk-UA"/>
              </w:rPr>
              <w:t xml:space="preserve"> </w:t>
            </w:r>
            <w:r w:rsidRPr="00FA3D02">
              <w:rPr>
                <w:rFonts w:ascii="Times New Roman" w:hAnsi="Times New Roman"/>
                <w:sz w:val="28"/>
                <w:szCs w:val="28"/>
                <w:lang w:val="uk-UA"/>
              </w:rPr>
              <w:t>рішення</w:t>
            </w:r>
          </w:p>
        </w:tc>
      </w:tr>
      <w:tr w:rsidR="00912209" w:rsidRPr="00FA3D02" w:rsidTr="00D46E17">
        <w:tc>
          <w:tcPr>
            <w:tcW w:w="3708" w:type="dxa"/>
            <w:noWrap/>
            <w:vAlign w:val="center"/>
          </w:tcPr>
          <w:p w:rsidR="00912209"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Опис</w:t>
            </w:r>
            <w:r>
              <w:rPr>
                <w:rFonts w:ascii="Times New Roman" w:hAnsi="Times New Roman"/>
                <w:sz w:val="28"/>
                <w:szCs w:val="28"/>
                <w:lang w:val="uk-UA"/>
              </w:rPr>
              <w:t xml:space="preserve"> </w:t>
            </w:r>
            <w:r w:rsidRPr="00FA3D02">
              <w:rPr>
                <w:rFonts w:ascii="Times New Roman" w:hAnsi="Times New Roman"/>
                <w:sz w:val="28"/>
                <w:szCs w:val="28"/>
                <w:lang w:val="uk-UA"/>
              </w:rPr>
              <w:t>істотних</w:t>
            </w:r>
            <w:r>
              <w:rPr>
                <w:rFonts w:ascii="Times New Roman" w:hAnsi="Times New Roman"/>
                <w:sz w:val="28"/>
                <w:szCs w:val="28"/>
                <w:lang w:val="uk-UA"/>
              </w:rPr>
              <w:t xml:space="preserve"> </w:t>
            </w:r>
            <w:r w:rsidRPr="00FA3D02">
              <w:rPr>
                <w:rFonts w:ascii="Times New Roman" w:hAnsi="Times New Roman"/>
                <w:sz w:val="28"/>
                <w:szCs w:val="28"/>
                <w:lang w:val="uk-UA"/>
              </w:rPr>
              <w:t>передбачуваних</w:t>
            </w:r>
            <w:r>
              <w:rPr>
                <w:rFonts w:ascii="Times New Roman" w:hAnsi="Times New Roman"/>
                <w:sz w:val="28"/>
                <w:szCs w:val="28"/>
                <w:lang w:val="uk-UA"/>
              </w:rPr>
              <w:t xml:space="preserve"> </w:t>
            </w:r>
            <w:r w:rsidRPr="00FA3D02">
              <w:rPr>
                <w:rFonts w:ascii="Times New Roman" w:hAnsi="Times New Roman"/>
                <w:sz w:val="28"/>
                <w:szCs w:val="28"/>
                <w:lang w:val="uk-UA"/>
              </w:rPr>
              <w:t>факторів</w:t>
            </w:r>
            <w:r>
              <w:rPr>
                <w:rFonts w:ascii="Times New Roman" w:hAnsi="Times New Roman"/>
                <w:sz w:val="28"/>
                <w:szCs w:val="28"/>
                <w:lang w:val="uk-UA"/>
              </w:rPr>
              <w:t xml:space="preserve"> </w:t>
            </w:r>
            <w:r w:rsidRPr="00FA3D02">
              <w:rPr>
                <w:rFonts w:ascii="Times New Roman" w:hAnsi="Times New Roman"/>
                <w:sz w:val="28"/>
                <w:szCs w:val="28"/>
                <w:lang w:val="uk-UA"/>
              </w:rPr>
              <w:t>ризику, що</w:t>
            </w:r>
            <w:r>
              <w:rPr>
                <w:rFonts w:ascii="Times New Roman" w:hAnsi="Times New Roman"/>
                <w:sz w:val="28"/>
                <w:szCs w:val="28"/>
                <w:lang w:val="uk-UA"/>
              </w:rPr>
              <w:t xml:space="preserve"> </w:t>
            </w:r>
            <w:r w:rsidRPr="00FA3D02">
              <w:rPr>
                <w:rFonts w:ascii="Times New Roman" w:hAnsi="Times New Roman"/>
                <w:sz w:val="28"/>
                <w:szCs w:val="28"/>
                <w:lang w:val="uk-UA"/>
              </w:rPr>
              <w:t>можуть</w:t>
            </w:r>
            <w:r>
              <w:rPr>
                <w:rFonts w:ascii="Times New Roman" w:hAnsi="Times New Roman"/>
                <w:sz w:val="28"/>
                <w:szCs w:val="28"/>
                <w:lang w:val="uk-UA"/>
              </w:rPr>
              <w:t xml:space="preserve"> </w:t>
            </w:r>
            <w:r w:rsidRPr="00FA3D02">
              <w:rPr>
                <w:rFonts w:ascii="Times New Roman" w:hAnsi="Times New Roman"/>
                <w:sz w:val="28"/>
                <w:szCs w:val="28"/>
                <w:lang w:val="uk-UA"/>
              </w:rPr>
              <w:t>вплинути на операції та результати</w:t>
            </w:r>
            <w:r>
              <w:rPr>
                <w:rFonts w:ascii="Times New Roman" w:hAnsi="Times New Roman"/>
                <w:sz w:val="28"/>
                <w:szCs w:val="28"/>
                <w:lang w:val="uk-UA"/>
              </w:rPr>
              <w:t xml:space="preserve"> </w:t>
            </w:r>
            <w:r w:rsidRPr="00FA3D02">
              <w:rPr>
                <w:rFonts w:ascii="Times New Roman" w:hAnsi="Times New Roman"/>
                <w:sz w:val="28"/>
                <w:szCs w:val="28"/>
                <w:lang w:val="uk-UA"/>
              </w:rPr>
              <w:t>діяльності</w:t>
            </w:r>
            <w:r>
              <w:rPr>
                <w:rFonts w:ascii="Times New Roman" w:hAnsi="Times New Roman"/>
                <w:sz w:val="28"/>
                <w:szCs w:val="28"/>
                <w:lang w:val="uk-UA"/>
              </w:rPr>
              <w:t xml:space="preserve"> </w:t>
            </w:r>
            <w:r w:rsidRPr="00FA3D02">
              <w:rPr>
                <w:rFonts w:ascii="Times New Roman" w:hAnsi="Times New Roman"/>
                <w:sz w:val="28"/>
                <w:szCs w:val="28"/>
                <w:lang w:val="uk-UA"/>
              </w:rPr>
              <w:t>комунального</w:t>
            </w:r>
            <w:r>
              <w:rPr>
                <w:rFonts w:ascii="Times New Roman" w:hAnsi="Times New Roman"/>
                <w:sz w:val="28"/>
                <w:szCs w:val="28"/>
                <w:lang w:val="uk-UA"/>
              </w:rPr>
              <w:t xml:space="preserve"> </w:t>
            </w:r>
            <w:r w:rsidRPr="00FA3D02">
              <w:rPr>
                <w:rFonts w:ascii="Times New Roman" w:hAnsi="Times New Roman"/>
                <w:sz w:val="28"/>
                <w:szCs w:val="28"/>
                <w:lang w:val="uk-UA"/>
              </w:rPr>
              <w:t>унітарного</w:t>
            </w:r>
          </w:p>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підприємства, та заходи щодо</w:t>
            </w:r>
            <w:r>
              <w:rPr>
                <w:rFonts w:ascii="Times New Roman" w:hAnsi="Times New Roman"/>
                <w:sz w:val="28"/>
                <w:szCs w:val="28"/>
                <w:lang w:val="uk-UA"/>
              </w:rPr>
              <w:t xml:space="preserve"> </w:t>
            </w:r>
            <w:r w:rsidRPr="00FA3D02">
              <w:rPr>
                <w:rFonts w:ascii="Times New Roman" w:hAnsi="Times New Roman"/>
                <w:sz w:val="28"/>
                <w:szCs w:val="28"/>
                <w:lang w:val="uk-UA"/>
              </w:rPr>
              <w:t>управління такими ризиками</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щороку</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одночасно з річною</w:t>
            </w:r>
            <w:r>
              <w:rPr>
                <w:rFonts w:ascii="Times New Roman" w:hAnsi="Times New Roman"/>
                <w:sz w:val="28"/>
                <w:szCs w:val="28"/>
                <w:lang w:val="uk-UA"/>
              </w:rPr>
              <w:t xml:space="preserve"> </w:t>
            </w:r>
            <w:r w:rsidRPr="00FA3D02">
              <w:rPr>
                <w:rFonts w:ascii="Times New Roman" w:hAnsi="Times New Roman"/>
                <w:sz w:val="28"/>
                <w:szCs w:val="28"/>
                <w:lang w:val="uk-UA"/>
              </w:rPr>
              <w:t>фінансовою</w:t>
            </w:r>
            <w:r>
              <w:rPr>
                <w:rFonts w:ascii="Times New Roman" w:hAnsi="Times New Roman"/>
                <w:sz w:val="28"/>
                <w:szCs w:val="28"/>
                <w:lang w:val="uk-UA"/>
              </w:rPr>
              <w:t xml:space="preserve"> </w:t>
            </w:r>
            <w:r w:rsidRPr="00FA3D02">
              <w:rPr>
                <w:rFonts w:ascii="Times New Roman" w:hAnsi="Times New Roman"/>
                <w:sz w:val="28"/>
                <w:szCs w:val="28"/>
                <w:lang w:val="uk-UA"/>
              </w:rPr>
              <w:t>звітністю</w:t>
            </w:r>
          </w:p>
        </w:tc>
      </w:tr>
      <w:tr w:rsidR="00912209" w:rsidRPr="00FA3D02" w:rsidTr="00D46E17">
        <w:tc>
          <w:tcPr>
            <w:tcW w:w="3708"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Відомості про договори, учасником яких є комунальне унітарне підприємство, інформація про які підлягає оприлюдненню відповідно до </w:t>
            </w:r>
            <w:hyperlink r:id="rId8" w:tooltip="http://zakon2.rada.gov.ua/laws/show/183-19" w:history="1">
              <w:r w:rsidRPr="00FA3D02">
                <w:rPr>
                  <w:rFonts w:ascii="Times New Roman" w:hAnsi="Times New Roman"/>
                  <w:sz w:val="28"/>
                  <w:szCs w:val="28"/>
                  <w:lang w:val="uk-UA"/>
                </w:rPr>
                <w:t>Закону України</w:t>
              </w:r>
            </w:hyperlink>
            <w:r w:rsidRPr="00FA3D02">
              <w:rPr>
                <w:rFonts w:ascii="Times New Roman" w:hAnsi="Times New Roman"/>
                <w:sz w:val="28"/>
                <w:szCs w:val="28"/>
                <w:lang w:val="uk-UA"/>
              </w:rPr>
              <w:t> “Про відкритість використання публічних коштів”</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Після</w:t>
            </w:r>
            <w:r>
              <w:rPr>
                <w:rFonts w:ascii="Times New Roman" w:hAnsi="Times New Roman"/>
                <w:sz w:val="28"/>
                <w:szCs w:val="28"/>
                <w:lang w:val="uk-UA"/>
              </w:rPr>
              <w:t xml:space="preserve"> </w:t>
            </w:r>
            <w:r w:rsidRPr="00FA3D02">
              <w:rPr>
                <w:rFonts w:ascii="Times New Roman" w:hAnsi="Times New Roman"/>
                <w:sz w:val="28"/>
                <w:szCs w:val="28"/>
                <w:lang w:val="uk-UA"/>
              </w:rPr>
              <w:t>укладення</w:t>
            </w:r>
            <w:r>
              <w:rPr>
                <w:rFonts w:ascii="Times New Roman" w:hAnsi="Times New Roman"/>
                <w:sz w:val="28"/>
                <w:szCs w:val="28"/>
                <w:lang w:val="uk-UA"/>
              </w:rPr>
              <w:t xml:space="preserve"> </w:t>
            </w:r>
            <w:r w:rsidRPr="00FA3D02">
              <w:rPr>
                <w:rFonts w:ascii="Times New Roman" w:hAnsi="Times New Roman"/>
                <w:sz w:val="28"/>
                <w:szCs w:val="28"/>
                <w:lang w:val="uk-UA"/>
              </w:rPr>
              <w:t>договорів</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протягом 10 календарних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укладення</w:t>
            </w:r>
            <w:r>
              <w:rPr>
                <w:rFonts w:ascii="Times New Roman" w:hAnsi="Times New Roman"/>
                <w:sz w:val="28"/>
                <w:szCs w:val="28"/>
                <w:lang w:val="uk-UA"/>
              </w:rPr>
              <w:t xml:space="preserve"> </w:t>
            </w:r>
            <w:r w:rsidRPr="00FA3D02">
              <w:rPr>
                <w:rFonts w:ascii="Times New Roman" w:hAnsi="Times New Roman"/>
                <w:sz w:val="28"/>
                <w:szCs w:val="28"/>
                <w:lang w:val="uk-UA"/>
              </w:rPr>
              <w:t>договорів</w:t>
            </w:r>
          </w:p>
        </w:tc>
      </w:tr>
      <w:tr w:rsidR="00912209" w:rsidRPr="00FA3D02" w:rsidTr="00D46E17">
        <w:tc>
          <w:tcPr>
            <w:tcW w:w="3708"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Інформація про операції та зобов’язання комунального унітарного підприємства з державним та/або місцевим бюджетом, державними та/або місцевими установами, підприємствами та організаціями, включаючи договірні зобов’язання комунального унітарного підприємства (фінансові та нефінансові), що виникають у результаті державно-приватного партнерства.</w:t>
            </w:r>
          </w:p>
        </w:tc>
        <w:tc>
          <w:tcPr>
            <w:tcW w:w="2672"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Після</w:t>
            </w:r>
            <w:r>
              <w:rPr>
                <w:rFonts w:ascii="Times New Roman" w:hAnsi="Times New Roman"/>
                <w:sz w:val="28"/>
                <w:szCs w:val="28"/>
                <w:lang w:val="uk-UA"/>
              </w:rPr>
              <w:t xml:space="preserve"> </w:t>
            </w:r>
            <w:r w:rsidRPr="00FA3D02">
              <w:rPr>
                <w:rFonts w:ascii="Times New Roman" w:hAnsi="Times New Roman"/>
                <w:sz w:val="28"/>
                <w:szCs w:val="28"/>
                <w:lang w:val="uk-UA"/>
              </w:rPr>
              <w:t>проведення</w:t>
            </w:r>
            <w:r>
              <w:rPr>
                <w:rFonts w:ascii="Times New Roman" w:hAnsi="Times New Roman"/>
                <w:sz w:val="28"/>
                <w:szCs w:val="28"/>
                <w:lang w:val="uk-UA"/>
              </w:rPr>
              <w:t xml:space="preserve"> </w:t>
            </w:r>
            <w:r w:rsidRPr="00FA3D02">
              <w:rPr>
                <w:rFonts w:ascii="Times New Roman" w:hAnsi="Times New Roman"/>
                <w:sz w:val="28"/>
                <w:szCs w:val="28"/>
                <w:lang w:val="uk-UA"/>
              </w:rPr>
              <w:t>операції</w:t>
            </w:r>
            <w:r>
              <w:rPr>
                <w:rFonts w:ascii="Times New Roman" w:hAnsi="Times New Roman"/>
                <w:sz w:val="28"/>
                <w:szCs w:val="28"/>
                <w:lang w:val="uk-UA"/>
              </w:rPr>
              <w:t xml:space="preserve"> </w:t>
            </w:r>
            <w:r w:rsidRPr="00FA3D02">
              <w:rPr>
                <w:rFonts w:ascii="Times New Roman" w:hAnsi="Times New Roman"/>
                <w:sz w:val="28"/>
                <w:szCs w:val="28"/>
                <w:lang w:val="uk-UA"/>
              </w:rPr>
              <w:t>або</w:t>
            </w:r>
            <w:r>
              <w:rPr>
                <w:rFonts w:ascii="Times New Roman" w:hAnsi="Times New Roman"/>
                <w:sz w:val="28"/>
                <w:szCs w:val="28"/>
                <w:lang w:val="uk-UA"/>
              </w:rPr>
              <w:t xml:space="preserve"> </w:t>
            </w:r>
            <w:r w:rsidRPr="00FA3D02">
              <w:rPr>
                <w:rFonts w:ascii="Times New Roman" w:hAnsi="Times New Roman"/>
                <w:sz w:val="28"/>
                <w:szCs w:val="28"/>
                <w:lang w:val="uk-UA"/>
              </w:rPr>
              <w:t>виникнення</w:t>
            </w:r>
            <w:r>
              <w:rPr>
                <w:rFonts w:ascii="Times New Roman" w:hAnsi="Times New Roman"/>
                <w:sz w:val="28"/>
                <w:szCs w:val="28"/>
                <w:lang w:val="uk-UA"/>
              </w:rPr>
              <w:t xml:space="preserve"> </w:t>
            </w:r>
            <w:r w:rsidRPr="00FA3D02">
              <w:rPr>
                <w:rFonts w:ascii="Times New Roman" w:hAnsi="Times New Roman"/>
                <w:sz w:val="28"/>
                <w:szCs w:val="28"/>
                <w:lang w:val="uk-UA"/>
              </w:rPr>
              <w:t>зобов’язання</w:t>
            </w:r>
          </w:p>
        </w:tc>
        <w:tc>
          <w:tcPr>
            <w:tcW w:w="3191" w:type="dxa"/>
            <w:noWrap/>
            <w:vAlign w:val="center"/>
          </w:tcPr>
          <w:p w:rsidR="00912209" w:rsidRPr="00FA3D02" w:rsidRDefault="00912209" w:rsidP="00D14278">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lang w:val="uk-UA"/>
              </w:rPr>
            </w:pPr>
            <w:r w:rsidRPr="00FA3D02">
              <w:rPr>
                <w:rFonts w:ascii="Times New Roman" w:hAnsi="Times New Roman"/>
                <w:sz w:val="28"/>
                <w:szCs w:val="28"/>
                <w:lang w:val="uk-UA"/>
              </w:rPr>
              <w:t>протягом 10 календарних</w:t>
            </w:r>
            <w:r>
              <w:rPr>
                <w:rFonts w:ascii="Times New Roman" w:hAnsi="Times New Roman"/>
                <w:sz w:val="28"/>
                <w:szCs w:val="28"/>
                <w:lang w:val="uk-UA"/>
              </w:rPr>
              <w:t xml:space="preserve"> </w:t>
            </w:r>
            <w:r w:rsidRPr="00FA3D02">
              <w:rPr>
                <w:rFonts w:ascii="Times New Roman" w:hAnsi="Times New Roman"/>
                <w:sz w:val="28"/>
                <w:szCs w:val="28"/>
                <w:lang w:val="uk-UA"/>
              </w:rPr>
              <w:t>днів з дня проведення</w:t>
            </w:r>
            <w:r>
              <w:rPr>
                <w:rFonts w:ascii="Times New Roman" w:hAnsi="Times New Roman"/>
                <w:sz w:val="28"/>
                <w:szCs w:val="28"/>
                <w:lang w:val="uk-UA"/>
              </w:rPr>
              <w:t xml:space="preserve"> </w:t>
            </w:r>
            <w:r w:rsidRPr="00FA3D02">
              <w:rPr>
                <w:rFonts w:ascii="Times New Roman" w:hAnsi="Times New Roman"/>
                <w:sz w:val="28"/>
                <w:szCs w:val="28"/>
                <w:lang w:val="uk-UA"/>
              </w:rPr>
              <w:t>операції</w:t>
            </w:r>
            <w:r>
              <w:rPr>
                <w:rFonts w:ascii="Times New Roman" w:hAnsi="Times New Roman"/>
                <w:sz w:val="28"/>
                <w:szCs w:val="28"/>
                <w:lang w:val="uk-UA"/>
              </w:rPr>
              <w:t xml:space="preserve"> </w:t>
            </w:r>
            <w:r w:rsidRPr="00FA3D02">
              <w:rPr>
                <w:rFonts w:ascii="Times New Roman" w:hAnsi="Times New Roman"/>
                <w:sz w:val="28"/>
                <w:szCs w:val="28"/>
                <w:lang w:val="uk-UA"/>
              </w:rPr>
              <w:t>або</w:t>
            </w:r>
            <w:r>
              <w:rPr>
                <w:rFonts w:ascii="Times New Roman" w:hAnsi="Times New Roman"/>
                <w:sz w:val="28"/>
                <w:szCs w:val="28"/>
                <w:lang w:val="uk-UA"/>
              </w:rPr>
              <w:t xml:space="preserve"> </w:t>
            </w:r>
            <w:r w:rsidRPr="00FA3D02">
              <w:rPr>
                <w:rFonts w:ascii="Times New Roman" w:hAnsi="Times New Roman"/>
                <w:sz w:val="28"/>
                <w:szCs w:val="28"/>
                <w:lang w:val="uk-UA"/>
              </w:rPr>
              <w:t>виникнення</w:t>
            </w:r>
            <w:r>
              <w:rPr>
                <w:rFonts w:ascii="Times New Roman" w:hAnsi="Times New Roman"/>
                <w:sz w:val="28"/>
                <w:szCs w:val="28"/>
                <w:lang w:val="uk-UA"/>
              </w:rPr>
              <w:t xml:space="preserve"> </w:t>
            </w:r>
            <w:r w:rsidRPr="00FA3D02">
              <w:rPr>
                <w:rFonts w:ascii="Times New Roman" w:hAnsi="Times New Roman"/>
                <w:sz w:val="28"/>
                <w:szCs w:val="28"/>
                <w:lang w:val="uk-UA"/>
              </w:rPr>
              <w:t>зобов’язання</w:t>
            </w:r>
          </w:p>
        </w:tc>
      </w:tr>
    </w:tbl>
    <w:p w:rsidR="00912209" w:rsidRDefault="00912209" w:rsidP="00D46E17">
      <w:pPr>
        <w:pBdr>
          <w:top w:val="none" w:sz="0" w:space="0" w:color="auto"/>
          <w:left w:val="none" w:sz="0" w:space="0" w:color="auto"/>
          <w:bottom w:val="none" w:sz="0" w:space="0" w:color="auto"/>
          <w:right w:val="none" w:sz="0" w:space="0" w:color="auto"/>
          <w:between w:val="none" w:sz="0" w:space="0" w:color="auto"/>
        </w:pBdr>
        <w:rPr>
          <w:b/>
          <w:bCs/>
          <w:sz w:val="28"/>
          <w:szCs w:val="28"/>
          <w:lang w:val="uk-UA"/>
        </w:rPr>
      </w:pPr>
    </w:p>
    <w:p w:rsidR="00912209" w:rsidRPr="00FA3D02" w:rsidRDefault="00912209" w:rsidP="00D46E17">
      <w:pPr>
        <w:pBdr>
          <w:top w:val="none" w:sz="0" w:space="0" w:color="auto"/>
          <w:left w:val="none" w:sz="0" w:space="0" w:color="auto"/>
          <w:bottom w:val="none" w:sz="0" w:space="0" w:color="auto"/>
          <w:right w:val="none" w:sz="0" w:space="0" w:color="auto"/>
          <w:between w:val="none" w:sz="0" w:space="0" w:color="auto"/>
        </w:pBdr>
        <w:rPr>
          <w:b/>
          <w:bCs/>
          <w:sz w:val="28"/>
          <w:szCs w:val="28"/>
          <w:lang w:val="uk-UA"/>
        </w:rPr>
      </w:pPr>
      <w:r>
        <w:rPr>
          <w:b/>
          <w:bCs/>
          <w:sz w:val="28"/>
          <w:szCs w:val="28"/>
          <w:lang w:val="uk-UA"/>
        </w:rPr>
        <w:t xml:space="preserve">     Секретар Борівської селищної ради                                 Віталій КІЯН</w:t>
      </w:r>
    </w:p>
    <w:sectPr w:rsidR="00912209" w:rsidRPr="00FA3D02" w:rsidSect="00D810FB">
      <w:pgSz w:w="11906" w:h="16838"/>
      <w:pgMar w:top="1134" w:right="850" w:bottom="89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209" w:rsidRDefault="00912209">
      <w:pPr>
        <w:pBdr>
          <w:top w:val="none" w:sz="0" w:space="0" w:color="auto"/>
          <w:left w:val="none" w:sz="0" w:space="0" w:color="auto"/>
          <w:bottom w:val="none" w:sz="0" w:space="0" w:color="auto"/>
          <w:right w:val="none" w:sz="0" w:space="0" w:color="auto"/>
          <w:between w:val="none" w:sz="0" w:space="0" w:color="auto"/>
        </w:pBdr>
      </w:pPr>
      <w:r>
        <w:separator/>
      </w:r>
    </w:p>
  </w:endnote>
  <w:endnote w:type="continuationSeparator" w:id="1">
    <w:p w:rsidR="00912209" w:rsidRDefault="00912209">
      <w:pPr>
        <w:pBdr>
          <w:top w:val="none" w:sz="0" w:space="0" w:color="auto"/>
          <w:left w:val="none" w:sz="0" w:space="0" w:color="auto"/>
          <w:bottom w:val="none" w:sz="0" w:space="0" w:color="auto"/>
          <w:right w:val="none" w:sz="0" w:space="0" w:color="auto"/>
          <w:between w:val="none" w:sz="0" w:space="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209" w:rsidRDefault="00912209">
      <w:pPr>
        <w:pBdr>
          <w:top w:val="none" w:sz="0" w:space="0" w:color="auto"/>
          <w:left w:val="none" w:sz="0" w:space="0" w:color="auto"/>
          <w:bottom w:val="none" w:sz="0" w:space="0" w:color="auto"/>
          <w:right w:val="none" w:sz="0" w:space="0" w:color="auto"/>
          <w:between w:val="none" w:sz="0" w:space="0" w:color="auto"/>
        </w:pBdr>
      </w:pPr>
      <w:r>
        <w:separator/>
      </w:r>
    </w:p>
  </w:footnote>
  <w:footnote w:type="continuationSeparator" w:id="1">
    <w:p w:rsidR="00912209" w:rsidRDefault="00912209">
      <w:pPr>
        <w:pBdr>
          <w:top w:val="none" w:sz="0" w:space="0" w:color="auto"/>
          <w:left w:val="none" w:sz="0" w:space="0" w:color="auto"/>
          <w:bottom w:val="none" w:sz="0" w:space="0" w:color="auto"/>
          <w:right w:val="none" w:sz="0" w:space="0" w:color="auto"/>
          <w:between w:val="none" w:sz="0" w:space="0" w:color="auto"/>
        </w:pBd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0799"/>
    <w:multiLevelType w:val="hybridMultilevel"/>
    <w:tmpl w:val="FFFFFFFF"/>
    <w:lvl w:ilvl="0" w:tplc="3E3CEB7A">
      <w:start w:val="2"/>
      <w:numFmt w:val="decimal"/>
      <w:lvlText w:val="%1."/>
      <w:lvlJc w:val="left"/>
      <w:pPr>
        <w:tabs>
          <w:tab w:val="num" w:pos="720"/>
        </w:tabs>
        <w:ind w:left="720" w:hanging="360"/>
      </w:pPr>
      <w:rPr>
        <w:rFonts w:cs="Times New Roman"/>
      </w:rPr>
    </w:lvl>
    <w:lvl w:ilvl="1" w:tplc="3DFE8932">
      <w:start w:val="1"/>
      <w:numFmt w:val="decimal"/>
      <w:lvlText w:val="%2."/>
      <w:lvlJc w:val="left"/>
      <w:pPr>
        <w:tabs>
          <w:tab w:val="num" w:pos="1440"/>
        </w:tabs>
        <w:ind w:left="1440" w:hanging="360"/>
      </w:pPr>
      <w:rPr>
        <w:rFonts w:cs="Times New Roman"/>
      </w:rPr>
    </w:lvl>
    <w:lvl w:ilvl="2" w:tplc="E7D8EFA0">
      <w:start w:val="1"/>
      <w:numFmt w:val="decimal"/>
      <w:lvlText w:val="%3."/>
      <w:lvlJc w:val="left"/>
      <w:pPr>
        <w:tabs>
          <w:tab w:val="num" w:pos="2160"/>
        </w:tabs>
        <w:ind w:left="2160" w:hanging="360"/>
      </w:pPr>
      <w:rPr>
        <w:rFonts w:cs="Times New Roman"/>
      </w:rPr>
    </w:lvl>
    <w:lvl w:ilvl="3" w:tplc="87E4C64A">
      <w:start w:val="1"/>
      <w:numFmt w:val="decimal"/>
      <w:lvlText w:val="%4."/>
      <w:lvlJc w:val="left"/>
      <w:pPr>
        <w:tabs>
          <w:tab w:val="num" w:pos="2880"/>
        </w:tabs>
        <w:ind w:left="2880" w:hanging="360"/>
      </w:pPr>
      <w:rPr>
        <w:rFonts w:cs="Times New Roman"/>
      </w:rPr>
    </w:lvl>
    <w:lvl w:ilvl="4" w:tplc="AA8645B2">
      <w:start w:val="1"/>
      <w:numFmt w:val="decimal"/>
      <w:lvlText w:val="%5."/>
      <w:lvlJc w:val="left"/>
      <w:pPr>
        <w:tabs>
          <w:tab w:val="num" w:pos="3600"/>
        </w:tabs>
        <w:ind w:left="3600" w:hanging="360"/>
      </w:pPr>
      <w:rPr>
        <w:rFonts w:cs="Times New Roman"/>
      </w:rPr>
    </w:lvl>
    <w:lvl w:ilvl="5" w:tplc="142C25E0">
      <w:start w:val="1"/>
      <w:numFmt w:val="decimal"/>
      <w:lvlText w:val="%6."/>
      <w:lvlJc w:val="left"/>
      <w:pPr>
        <w:tabs>
          <w:tab w:val="num" w:pos="4320"/>
        </w:tabs>
        <w:ind w:left="4320" w:hanging="360"/>
      </w:pPr>
      <w:rPr>
        <w:rFonts w:cs="Times New Roman"/>
      </w:rPr>
    </w:lvl>
    <w:lvl w:ilvl="6" w:tplc="67964A28">
      <w:start w:val="1"/>
      <w:numFmt w:val="decimal"/>
      <w:lvlText w:val="%7."/>
      <w:lvlJc w:val="left"/>
      <w:pPr>
        <w:tabs>
          <w:tab w:val="num" w:pos="5040"/>
        </w:tabs>
        <w:ind w:left="5040" w:hanging="360"/>
      </w:pPr>
      <w:rPr>
        <w:rFonts w:cs="Times New Roman"/>
      </w:rPr>
    </w:lvl>
    <w:lvl w:ilvl="7" w:tplc="38488BF2">
      <w:start w:val="1"/>
      <w:numFmt w:val="decimal"/>
      <w:lvlText w:val="%8."/>
      <w:lvlJc w:val="left"/>
      <w:pPr>
        <w:tabs>
          <w:tab w:val="num" w:pos="5760"/>
        </w:tabs>
        <w:ind w:left="5760" w:hanging="360"/>
      </w:pPr>
      <w:rPr>
        <w:rFonts w:cs="Times New Roman"/>
      </w:rPr>
    </w:lvl>
    <w:lvl w:ilvl="8" w:tplc="42EA5578">
      <w:start w:val="1"/>
      <w:numFmt w:val="decimal"/>
      <w:lvlText w:val="%9."/>
      <w:lvlJc w:val="left"/>
      <w:pPr>
        <w:tabs>
          <w:tab w:val="num" w:pos="6480"/>
        </w:tabs>
        <w:ind w:left="6480" w:hanging="360"/>
      </w:pPr>
      <w:rPr>
        <w:rFonts w:cs="Times New Roman"/>
      </w:rPr>
    </w:lvl>
  </w:abstractNum>
  <w:abstractNum w:abstractNumId="1">
    <w:nsid w:val="110F2BD7"/>
    <w:multiLevelType w:val="hybridMultilevel"/>
    <w:tmpl w:val="FFFFFFFF"/>
    <w:lvl w:ilvl="0" w:tplc="19460AAA">
      <w:start w:val="1"/>
      <w:numFmt w:val="decimal"/>
      <w:lvlText w:val="%1."/>
      <w:lvlJc w:val="left"/>
      <w:pPr>
        <w:tabs>
          <w:tab w:val="num" w:pos="720"/>
        </w:tabs>
        <w:ind w:left="720" w:hanging="360"/>
      </w:pPr>
      <w:rPr>
        <w:rFonts w:cs="Times New Roman"/>
      </w:rPr>
    </w:lvl>
    <w:lvl w:ilvl="1" w:tplc="59C09E54">
      <w:start w:val="1"/>
      <w:numFmt w:val="decimal"/>
      <w:lvlText w:val="%2."/>
      <w:lvlJc w:val="left"/>
      <w:pPr>
        <w:tabs>
          <w:tab w:val="num" w:pos="1440"/>
        </w:tabs>
        <w:ind w:left="1440" w:hanging="360"/>
      </w:pPr>
      <w:rPr>
        <w:rFonts w:cs="Times New Roman"/>
      </w:rPr>
    </w:lvl>
    <w:lvl w:ilvl="2" w:tplc="74F201C2">
      <w:start w:val="1"/>
      <w:numFmt w:val="decimal"/>
      <w:lvlText w:val="%3."/>
      <w:lvlJc w:val="left"/>
      <w:pPr>
        <w:tabs>
          <w:tab w:val="num" w:pos="2160"/>
        </w:tabs>
        <w:ind w:left="2160" w:hanging="360"/>
      </w:pPr>
      <w:rPr>
        <w:rFonts w:cs="Times New Roman"/>
      </w:rPr>
    </w:lvl>
    <w:lvl w:ilvl="3" w:tplc="D8E2F00A">
      <w:start w:val="1"/>
      <w:numFmt w:val="decimal"/>
      <w:lvlText w:val="%4."/>
      <w:lvlJc w:val="left"/>
      <w:pPr>
        <w:tabs>
          <w:tab w:val="num" w:pos="2880"/>
        </w:tabs>
        <w:ind w:left="2880" w:hanging="360"/>
      </w:pPr>
      <w:rPr>
        <w:rFonts w:cs="Times New Roman"/>
      </w:rPr>
    </w:lvl>
    <w:lvl w:ilvl="4" w:tplc="593E1DC4">
      <w:start w:val="1"/>
      <w:numFmt w:val="decimal"/>
      <w:lvlText w:val="%5."/>
      <w:lvlJc w:val="left"/>
      <w:pPr>
        <w:tabs>
          <w:tab w:val="num" w:pos="3600"/>
        </w:tabs>
        <w:ind w:left="3600" w:hanging="360"/>
      </w:pPr>
      <w:rPr>
        <w:rFonts w:cs="Times New Roman"/>
      </w:rPr>
    </w:lvl>
    <w:lvl w:ilvl="5" w:tplc="3CF4D29C">
      <w:start w:val="1"/>
      <w:numFmt w:val="decimal"/>
      <w:lvlText w:val="%6."/>
      <w:lvlJc w:val="left"/>
      <w:pPr>
        <w:tabs>
          <w:tab w:val="num" w:pos="4320"/>
        </w:tabs>
        <w:ind w:left="4320" w:hanging="360"/>
      </w:pPr>
      <w:rPr>
        <w:rFonts w:cs="Times New Roman"/>
      </w:rPr>
    </w:lvl>
    <w:lvl w:ilvl="6" w:tplc="51A8FB38">
      <w:start w:val="1"/>
      <w:numFmt w:val="decimal"/>
      <w:lvlText w:val="%7."/>
      <w:lvlJc w:val="left"/>
      <w:pPr>
        <w:tabs>
          <w:tab w:val="num" w:pos="5040"/>
        </w:tabs>
        <w:ind w:left="5040" w:hanging="360"/>
      </w:pPr>
      <w:rPr>
        <w:rFonts w:cs="Times New Roman"/>
      </w:rPr>
    </w:lvl>
    <w:lvl w:ilvl="7" w:tplc="584E1AA8">
      <w:start w:val="1"/>
      <w:numFmt w:val="decimal"/>
      <w:lvlText w:val="%8."/>
      <w:lvlJc w:val="left"/>
      <w:pPr>
        <w:tabs>
          <w:tab w:val="num" w:pos="5760"/>
        </w:tabs>
        <w:ind w:left="5760" w:hanging="360"/>
      </w:pPr>
      <w:rPr>
        <w:rFonts w:cs="Times New Roman"/>
      </w:rPr>
    </w:lvl>
    <w:lvl w:ilvl="8" w:tplc="01D8224C">
      <w:start w:val="1"/>
      <w:numFmt w:val="decimal"/>
      <w:lvlText w:val="%9."/>
      <w:lvlJc w:val="left"/>
      <w:pPr>
        <w:tabs>
          <w:tab w:val="num" w:pos="6480"/>
        </w:tabs>
        <w:ind w:left="6480" w:hanging="360"/>
      </w:pPr>
      <w:rPr>
        <w:rFonts w:cs="Times New Roman"/>
      </w:rPr>
    </w:lvl>
  </w:abstractNum>
  <w:abstractNum w:abstractNumId="2">
    <w:nsid w:val="14A70F4F"/>
    <w:multiLevelType w:val="hybridMultilevel"/>
    <w:tmpl w:val="FFFFFFFF"/>
    <w:lvl w:ilvl="0" w:tplc="F35239F4">
      <w:start w:val="3"/>
      <w:numFmt w:val="decimal"/>
      <w:lvlText w:val="%1."/>
      <w:lvlJc w:val="left"/>
      <w:pPr>
        <w:tabs>
          <w:tab w:val="num" w:pos="720"/>
        </w:tabs>
        <w:ind w:left="720" w:hanging="360"/>
      </w:pPr>
      <w:rPr>
        <w:rFonts w:cs="Times New Roman"/>
      </w:rPr>
    </w:lvl>
    <w:lvl w:ilvl="1" w:tplc="C084FFCA">
      <w:start w:val="1"/>
      <w:numFmt w:val="decimal"/>
      <w:lvlText w:val="%2."/>
      <w:lvlJc w:val="left"/>
      <w:pPr>
        <w:tabs>
          <w:tab w:val="num" w:pos="1440"/>
        </w:tabs>
        <w:ind w:left="1440" w:hanging="360"/>
      </w:pPr>
      <w:rPr>
        <w:rFonts w:cs="Times New Roman"/>
      </w:rPr>
    </w:lvl>
    <w:lvl w:ilvl="2" w:tplc="B3DED658">
      <w:start w:val="1"/>
      <w:numFmt w:val="decimal"/>
      <w:lvlText w:val="%3."/>
      <w:lvlJc w:val="left"/>
      <w:pPr>
        <w:tabs>
          <w:tab w:val="num" w:pos="2160"/>
        </w:tabs>
        <w:ind w:left="2160" w:hanging="360"/>
      </w:pPr>
      <w:rPr>
        <w:rFonts w:cs="Times New Roman"/>
      </w:rPr>
    </w:lvl>
    <w:lvl w:ilvl="3" w:tplc="93966660">
      <w:start w:val="1"/>
      <w:numFmt w:val="decimal"/>
      <w:lvlText w:val="%4."/>
      <w:lvlJc w:val="left"/>
      <w:pPr>
        <w:tabs>
          <w:tab w:val="num" w:pos="2880"/>
        </w:tabs>
        <w:ind w:left="2880" w:hanging="360"/>
      </w:pPr>
      <w:rPr>
        <w:rFonts w:cs="Times New Roman"/>
      </w:rPr>
    </w:lvl>
    <w:lvl w:ilvl="4" w:tplc="D5B29A12">
      <w:start w:val="1"/>
      <w:numFmt w:val="decimal"/>
      <w:lvlText w:val="%5."/>
      <w:lvlJc w:val="left"/>
      <w:pPr>
        <w:tabs>
          <w:tab w:val="num" w:pos="3600"/>
        </w:tabs>
        <w:ind w:left="3600" w:hanging="360"/>
      </w:pPr>
      <w:rPr>
        <w:rFonts w:cs="Times New Roman"/>
      </w:rPr>
    </w:lvl>
    <w:lvl w:ilvl="5" w:tplc="41C6A34E">
      <w:start w:val="1"/>
      <w:numFmt w:val="decimal"/>
      <w:lvlText w:val="%6."/>
      <w:lvlJc w:val="left"/>
      <w:pPr>
        <w:tabs>
          <w:tab w:val="num" w:pos="4320"/>
        </w:tabs>
        <w:ind w:left="4320" w:hanging="360"/>
      </w:pPr>
      <w:rPr>
        <w:rFonts w:cs="Times New Roman"/>
      </w:rPr>
    </w:lvl>
    <w:lvl w:ilvl="6" w:tplc="51CECFB0">
      <w:start w:val="1"/>
      <w:numFmt w:val="decimal"/>
      <w:lvlText w:val="%7."/>
      <w:lvlJc w:val="left"/>
      <w:pPr>
        <w:tabs>
          <w:tab w:val="num" w:pos="5040"/>
        </w:tabs>
        <w:ind w:left="5040" w:hanging="360"/>
      </w:pPr>
      <w:rPr>
        <w:rFonts w:cs="Times New Roman"/>
      </w:rPr>
    </w:lvl>
    <w:lvl w:ilvl="7" w:tplc="171286EC">
      <w:start w:val="1"/>
      <w:numFmt w:val="decimal"/>
      <w:lvlText w:val="%8."/>
      <w:lvlJc w:val="left"/>
      <w:pPr>
        <w:tabs>
          <w:tab w:val="num" w:pos="5760"/>
        </w:tabs>
        <w:ind w:left="5760" w:hanging="360"/>
      </w:pPr>
      <w:rPr>
        <w:rFonts w:cs="Times New Roman"/>
      </w:rPr>
    </w:lvl>
    <w:lvl w:ilvl="8" w:tplc="96D629E2">
      <w:start w:val="1"/>
      <w:numFmt w:val="decimal"/>
      <w:lvlText w:val="%9."/>
      <w:lvlJc w:val="left"/>
      <w:pPr>
        <w:tabs>
          <w:tab w:val="num" w:pos="6480"/>
        </w:tabs>
        <w:ind w:left="6480" w:hanging="360"/>
      </w:pPr>
      <w:rPr>
        <w:rFonts w:cs="Times New Roman"/>
      </w:rPr>
    </w:lvl>
  </w:abstractNum>
  <w:abstractNum w:abstractNumId="3">
    <w:nsid w:val="33296EC0"/>
    <w:multiLevelType w:val="hybridMultilevel"/>
    <w:tmpl w:val="FFFFFFFF"/>
    <w:lvl w:ilvl="0" w:tplc="2BA6F94C">
      <w:start w:val="1"/>
      <w:numFmt w:val="decimal"/>
      <w:lvlText w:val="%1."/>
      <w:lvlJc w:val="left"/>
      <w:pPr>
        <w:tabs>
          <w:tab w:val="num" w:pos="720"/>
        </w:tabs>
        <w:ind w:left="720" w:hanging="360"/>
      </w:pPr>
      <w:rPr>
        <w:rFonts w:cs="Times New Roman"/>
      </w:rPr>
    </w:lvl>
    <w:lvl w:ilvl="1" w:tplc="81FE52F4">
      <w:start w:val="1"/>
      <w:numFmt w:val="decimal"/>
      <w:lvlText w:val="%2."/>
      <w:lvlJc w:val="left"/>
      <w:pPr>
        <w:tabs>
          <w:tab w:val="num" w:pos="1440"/>
        </w:tabs>
        <w:ind w:left="1440" w:hanging="360"/>
      </w:pPr>
      <w:rPr>
        <w:rFonts w:cs="Times New Roman"/>
      </w:rPr>
    </w:lvl>
    <w:lvl w:ilvl="2" w:tplc="D456A5F4">
      <w:start w:val="1"/>
      <w:numFmt w:val="decimal"/>
      <w:lvlText w:val="%3."/>
      <w:lvlJc w:val="left"/>
      <w:pPr>
        <w:tabs>
          <w:tab w:val="num" w:pos="2160"/>
        </w:tabs>
        <w:ind w:left="2160" w:hanging="360"/>
      </w:pPr>
      <w:rPr>
        <w:rFonts w:cs="Times New Roman"/>
      </w:rPr>
    </w:lvl>
    <w:lvl w:ilvl="3" w:tplc="F9328070">
      <w:start w:val="1"/>
      <w:numFmt w:val="decimal"/>
      <w:lvlText w:val="%4."/>
      <w:lvlJc w:val="left"/>
      <w:pPr>
        <w:tabs>
          <w:tab w:val="num" w:pos="2880"/>
        </w:tabs>
        <w:ind w:left="2880" w:hanging="360"/>
      </w:pPr>
      <w:rPr>
        <w:rFonts w:cs="Times New Roman"/>
      </w:rPr>
    </w:lvl>
    <w:lvl w:ilvl="4" w:tplc="AFBC5D72">
      <w:start w:val="1"/>
      <w:numFmt w:val="decimal"/>
      <w:lvlText w:val="%5."/>
      <w:lvlJc w:val="left"/>
      <w:pPr>
        <w:tabs>
          <w:tab w:val="num" w:pos="3600"/>
        </w:tabs>
        <w:ind w:left="3600" w:hanging="360"/>
      </w:pPr>
      <w:rPr>
        <w:rFonts w:cs="Times New Roman"/>
      </w:rPr>
    </w:lvl>
    <w:lvl w:ilvl="5" w:tplc="5A723F6C">
      <w:start w:val="1"/>
      <w:numFmt w:val="decimal"/>
      <w:lvlText w:val="%6."/>
      <w:lvlJc w:val="left"/>
      <w:pPr>
        <w:tabs>
          <w:tab w:val="num" w:pos="4320"/>
        </w:tabs>
        <w:ind w:left="4320" w:hanging="360"/>
      </w:pPr>
      <w:rPr>
        <w:rFonts w:cs="Times New Roman"/>
      </w:rPr>
    </w:lvl>
    <w:lvl w:ilvl="6" w:tplc="6E66A5E0">
      <w:start w:val="1"/>
      <w:numFmt w:val="decimal"/>
      <w:lvlText w:val="%7."/>
      <w:lvlJc w:val="left"/>
      <w:pPr>
        <w:tabs>
          <w:tab w:val="num" w:pos="5040"/>
        </w:tabs>
        <w:ind w:left="5040" w:hanging="360"/>
      </w:pPr>
      <w:rPr>
        <w:rFonts w:cs="Times New Roman"/>
      </w:rPr>
    </w:lvl>
    <w:lvl w:ilvl="7" w:tplc="02B6709A">
      <w:start w:val="1"/>
      <w:numFmt w:val="decimal"/>
      <w:lvlText w:val="%8."/>
      <w:lvlJc w:val="left"/>
      <w:pPr>
        <w:tabs>
          <w:tab w:val="num" w:pos="5760"/>
        </w:tabs>
        <w:ind w:left="5760" w:hanging="360"/>
      </w:pPr>
      <w:rPr>
        <w:rFonts w:cs="Times New Roman"/>
      </w:rPr>
    </w:lvl>
    <w:lvl w:ilvl="8" w:tplc="51A6DBF2">
      <w:start w:val="1"/>
      <w:numFmt w:val="decimal"/>
      <w:lvlText w:val="%9."/>
      <w:lvlJc w:val="left"/>
      <w:pPr>
        <w:tabs>
          <w:tab w:val="num" w:pos="6480"/>
        </w:tabs>
        <w:ind w:left="6480" w:hanging="360"/>
      </w:pPr>
      <w:rPr>
        <w:rFonts w:cs="Times New Roman"/>
      </w:rPr>
    </w:lvl>
  </w:abstractNum>
  <w:abstractNum w:abstractNumId="4">
    <w:nsid w:val="60F153AE"/>
    <w:multiLevelType w:val="hybridMultilevel"/>
    <w:tmpl w:val="FFFFFFFF"/>
    <w:lvl w:ilvl="0" w:tplc="F7C4B3CE">
      <w:start w:val="3"/>
      <w:numFmt w:val="decimal"/>
      <w:lvlText w:val="%1."/>
      <w:lvlJc w:val="left"/>
      <w:pPr>
        <w:tabs>
          <w:tab w:val="num" w:pos="720"/>
        </w:tabs>
        <w:ind w:left="720" w:hanging="360"/>
      </w:pPr>
      <w:rPr>
        <w:rFonts w:cs="Times New Roman"/>
      </w:rPr>
    </w:lvl>
    <w:lvl w:ilvl="1" w:tplc="657E06D0">
      <w:start w:val="1"/>
      <w:numFmt w:val="decimal"/>
      <w:lvlText w:val="%2."/>
      <w:lvlJc w:val="left"/>
      <w:pPr>
        <w:tabs>
          <w:tab w:val="num" w:pos="1440"/>
        </w:tabs>
        <w:ind w:left="1440" w:hanging="360"/>
      </w:pPr>
      <w:rPr>
        <w:rFonts w:cs="Times New Roman"/>
      </w:rPr>
    </w:lvl>
    <w:lvl w:ilvl="2" w:tplc="DA5A274C">
      <w:start w:val="1"/>
      <w:numFmt w:val="decimal"/>
      <w:lvlText w:val="%3."/>
      <w:lvlJc w:val="left"/>
      <w:pPr>
        <w:tabs>
          <w:tab w:val="num" w:pos="2160"/>
        </w:tabs>
        <w:ind w:left="2160" w:hanging="360"/>
      </w:pPr>
      <w:rPr>
        <w:rFonts w:cs="Times New Roman"/>
      </w:rPr>
    </w:lvl>
    <w:lvl w:ilvl="3" w:tplc="DFAECF6A">
      <w:start w:val="1"/>
      <w:numFmt w:val="decimal"/>
      <w:lvlText w:val="%4."/>
      <w:lvlJc w:val="left"/>
      <w:pPr>
        <w:tabs>
          <w:tab w:val="num" w:pos="2880"/>
        </w:tabs>
        <w:ind w:left="2880" w:hanging="360"/>
      </w:pPr>
      <w:rPr>
        <w:rFonts w:cs="Times New Roman"/>
      </w:rPr>
    </w:lvl>
    <w:lvl w:ilvl="4" w:tplc="9A74D9D2">
      <w:start w:val="1"/>
      <w:numFmt w:val="decimal"/>
      <w:lvlText w:val="%5."/>
      <w:lvlJc w:val="left"/>
      <w:pPr>
        <w:tabs>
          <w:tab w:val="num" w:pos="3600"/>
        </w:tabs>
        <w:ind w:left="3600" w:hanging="360"/>
      </w:pPr>
      <w:rPr>
        <w:rFonts w:cs="Times New Roman"/>
      </w:rPr>
    </w:lvl>
    <w:lvl w:ilvl="5" w:tplc="D6145DF4">
      <w:start w:val="1"/>
      <w:numFmt w:val="decimal"/>
      <w:lvlText w:val="%6."/>
      <w:lvlJc w:val="left"/>
      <w:pPr>
        <w:tabs>
          <w:tab w:val="num" w:pos="4320"/>
        </w:tabs>
        <w:ind w:left="4320" w:hanging="360"/>
      </w:pPr>
      <w:rPr>
        <w:rFonts w:cs="Times New Roman"/>
      </w:rPr>
    </w:lvl>
    <w:lvl w:ilvl="6" w:tplc="DED40724">
      <w:start w:val="1"/>
      <w:numFmt w:val="decimal"/>
      <w:lvlText w:val="%7."/>
      <w:lvlJc w:val="left"/>
      <w:pPr>
        <w:tabs>
          <w:tab w:val="num" w:pos="5040"/>
        </w:tabs>
        <w:ind w:left="5040" w:hanging="360"/>
      </w:pPr>
      <w:rPr>
        <w:rFonts w:cs="Times New Roman"/>
      </w:rPr>
    </w:lvl>
    <w:lvl w:ilvl="7" w:tplc="64DE0C7E">
      <w:start w:val="1"/>
      <w:numFmt w:val="decimal"/>
      <w:lvlText w:val="%8."/>
      <w:lvlJc w:val="left"/>
      <w:pPr>
        <w:tabs>
          <w:tab w:val="num" w:pos="5760"/>
        </w:tabs>
        <w:ind w:left="5760" w:hanging="360"/>
      </w:pPr>
      <w:rPr>
        <w:rFonts w:cs="Times New Roman"/>
      </w:rPr>
    </w:lvl>
    <w:lvl w:ilvl="8" w:tplc="8DC4FD6E">
      <w:start w:val="1"/>
      <w:numFmt w:val="decimal"/>
      <w:lvlText w:val="%9."/>
      <w:lvlJc w:val="left"/>
      <w:pPr>
        <w:tabs>
          <w:tab w:val="num" w:pos="6480"/>
        </w:tabs>
        <w:ind w:left="6480" w:hanging="360"/>
      </w:pPr>
      <w:rPr>
        <w:rFonts w:cs="Times New Roman"/>
      </w:rPr>
    </w:lvl>
  </w:abstractNum>
  <w:abstractNum w:abstractNumId="5">
    <w:nsid w:val="73542850"/>
    <w:multiLevelType w:val="hybridMultilevel"/>
    <w:tmpl w:val="FFFFFFFF"/>
    <w:lvl w:ilvl="0" w:tplc="92566A52">
      <w:start w:val="1"/>
      <w:numFmt w:val="decimal"/>
      <w:lvlText w:val="%1."/>
      <w:lvlJc w:val="left"/>
      <w:pPr>
        <w:tabs>
          <w:tab w:val="num" w:pos="720"/>
        </w:tabs>
        <w:ind w:left="720" w:hanging="360"/>
      </w:pPr>
      <w:rPr>
        <w:rFonts w:cs="Times New Roman"/>
      </w:rPr>
    </w:lvl>
    <w:lvl w:ilvl="1" w:tplc="6608B5BA">
      <w:start w:val="1"/>
      <w:numFmt w:val="decimal"/>
      <w:lvlText w:val="%2."/>
      <w:lvlJc w:val="left"/>
      <w:pPr>
        <w:tabs>
          <w:tab w:val="num" w:pos="1440"/>
        </w:tabs>
        <w:ind w:left="1440" w:hanging="360"/>
      </w:pPr>
      <w:rPr>
        <w:rFonts w:cs="Times New Roman"/>
      </w:rPr>
    </w:lvl>
    <w:lvl w:ilvl="2" w:tplc="54CA1B22">
      <w:start w:val="1"/>
      <w:numFmt w:val="decimal"/>
      <w:lvlText w:val="%3."/>
      <w:lvlJc w:val="left"/>
      <w:pPr>
        <w:tabs>
          <w:tab w:val="num" w:pos="2160"/>
        </w:tabs>
        <w:ind w:left="2160" w:hanging="360"/>
      </w:pPr>
      <w:rPr>
        <w:rFonts w:cs="Times New Roman"/>
      </w:rPr>
    </w:lvl>
    <w:lvl w:ilvl="3" w:tplc="3084954C">
      <w:start w:val="1"/>
      <w:numFmt w:val="decimal"/>
      <w:lvlText w:val="%4."/>
      <w:lvlJc w:val="left"/>
      <w:pPr>
        <w:tabs>
          <w:tab w:val="num" w:pos="2880"/>
        </w:tabs>
        <w:ind w:left="2880" w:hanging="360"/>
      </w:pPr>
      <w:rPr>
        <w:rFonts w:cs="Times New Roman"/>
      </w:rPr>
    </w:lvl>
    <w:lvl w:ilvl="4" w:tplc="0B60BE3C">
      <w:start w:val="1"/>
      <w:numFmt w:val="decimal"/>
      <w:lvlText w:val="%5."/>
      <w:lvlJc w:val="left"/>
      <w:pPr>
        <w:tabs>
          <w:tab w:val="num" w:pos="3600"/>
        </w:tabs>
        <w:ind w:left="3600" w:hanging="360"/>
      </w:pPr>
      <w:rPr>
        <w:rFonts w:cs="Times New Roman"/>
      </w:rPr>
    </w:lvl>
    <w:lvl w:ilvl="5" w:tplc="A1803E4A">
      <w:start w:val="1"/>
      <w:numFmt w:val="decimal"/>
      <w:lvlText w:val="%6."/>
      <w:lvlJc w:val="left"/>
      <w:pPr>
        <w:tabs>
          <w:tab w:val="num" w:pos="4320"/>
        </w:tabs>
        <w:ind w:left="4320" w:hanging="360"/>
      </w:pPr>
      <w:rPr>
        <w:rFonts w:cs="Times New Roman"/>
      </w:rPr>
    </w:lvl>
    <w:lvl w:ilvl="6" w:tplc="EE20F7BE">
      <w:start w:val="1"/>
      <w:numFmt w:val="decimal"/>
      <w:lvlText w:val="%7."/>
      <w:lvlJc w:val="left"/>
      <w:pPr>
        <w:tabs>
          <w:tab w:val="num" w:pos="5040"/>
        </w:tabs>
        <w:ind w:left="5040" w:hanging="360"/>
      </w:pPr>
      <w:rPr>
        <w:rFonts w:cs="Times New Roman"/>
      </w:rPr>
    </w:lvl>
    <w:lvl w:ilvl="7" w:tplc="E6CE04B4">
      <w:start w:val="1"/>
      <w:numFmt w:val="decimal"/>
      <w:lvlText w:val="%8."/>
      <w:lvlJc w:val="left"/>
      <w:pPr>
        <w:tabs>
          <w:tab w:val="num" w:pos="5760"/>
        </w:tabs>
        <w:ind w:left="5760" w:hanging="360"/>
      </w:pPr>
      <w:rPr>
        <w:rFonts w:cs="Times New Roman"/>
      </w:rPr>
    </w:lvl>
    <w:lvl w:ilvl="8" w:tplc="DD603E76">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732B"/>
    <w:rsid w:val="0027528E"/>
    <w:rsid w:val="003C1296"/>
    <w:rsid w:val="004944C3"/>
    <w:rsid w:val="00912209"/>
    <w:rsid w:val="00D14278"/>
    <w:rsid w:val="00D46E17"/>
    <w:rsid w:val="00D810FB"/>
    <w:rsid w:val="00F3732B"/>
    <w:rsid w:val="00FA3D02"/>
    <w:rsid w:val="00FC005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3732B"/>
    <w:pPr>
      <w:pBdr>
        <w:top w:val="none" w:sz="4" w:space="0" w:color="000000"/>
        <w:left w:val="none" w:sz="4" w:space="0" w:color="000000"/>
        <w:bottom w:val="none" w:sz="4" w:space="0" w:color="000000"/>
        <w:right w:val="none" w:sz="4" w:space="0" w:color="000000"/>
        <w:between w:val="none" w:sz="4" w:space="0" w:color="000000"/>
      </w:pBdr>
    </w:pPr>
    <w:rPr>
      <w:rFonts w:ascii="Times New Roman CYR" w:eastAsia="Times New Roman" w:hAnsi="Times New Roman CYR" w:cs="Times New Roman"/>
      <w:sz w:val="20"/>
      <w:szCs w:val="20"/>
    </w:rPr>
  </w:style>
  <w:style w:type="paragraph" w:styleId="Heading1">
    <w:name w:val="heading 1"/>
    <w:basedOn w:val="Normal"/>
    <w:next w:val="Normal"/>
    <w:link w:val="Heading1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480" w:after="200"/>
      <w:outlineLvl w:val="0"/>
    </w:pPr>
    <w:rPr>
      <w:rFonts w:ascii="Arial" w:eastAsia="Calibri" w:hAnsi="Arial" w:cs="Arial"/>
      <w:sz w:val="40"/>
      <w:szCs w:val="40"/>
    </w:rPr>
  </w:style>
  <w:style w:type="paragraph" w:styleId="Heading2">
    <w:name w:val="heading 2"/>
    <w:basedOn w:val="Normal"/>
    <w:next w:val="Normal"/>
    <w:link w:val="Heading2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60" w:after="200"/>
      <w:outlineLvl w:val="1"/>
    </w:pPr>
    <w:rPr>
      <w:rFonts w:ascii="Arial" w:eastAsia="Calibri" w:hAnsi="Arial" w:cs="Arial"/>
      <w:sz w:val="34"/>
    </w:rPr>
  </w:style>
  <w:style w:type="paragraph" w:styleId="Heading3">
    <w:name w:val="heading 3"/>
    <w:basedOn w:val="Normal"/>
    <w:next w:val="Normal"/>
    <w:link w:val="Heading3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2"/>
    </w:pPr>
    <w:rPr>
      <w:rFonts w:ascii="Arial" w:eastAsia="Calibri" w:hAnsi="Arial" w:cs="Arial"/>
      <w:sz w:val="30"/>
      <w:szCs w:val="30"/>
    </w:rPr>
  </w:style>
  <w:style w:type="paragraph" w:styleId="Heading4">
    <w:name w:val="heading 4"/>
    <w:basedOn w:val="Normal"/>
    <w:next w:val="Normal"/>
    <w:link w:val="Heading4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3"/>
    </w:pPr>
    <w:rPr>
      <w:rFonts w:ascii="Arial" w:eastAsia="Calibri" w:hAnsi="Arial" w:cs="Arial"/>
      <w:b/>
      <w:bCs/>
      <w:sz w:val="26"/>
      <w:szCs w:val="26"/>
    </w:rPr>
  </w:style>
  <w:style w:type="paragraph" w:styleId="Heading5">
    <w:name w:val="heading 5"/>
    <w:basedOn w:val="Normal"/>
    <w:next w:val="Normal"/>
    <w:link w:val="Heading5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4"/>
    </w:pPr>
    <w:rPr>
      <w:rFonts w:ascii="Arial" w:eastAsia="Calibri" w:hAnsi="Arial" w:cs="Arial"/>
      <w:b/>
      <w:bCs/>
      <w:sz w:val="24"/>
      <w:szCs w:val="24"/>
    </w:rPr>
  </w:style>
  <w:style w:type="paragraph" w:styleId="Heading6">
    <w:name w:val="heading 6"/>
    <w:basedOn w:val="Normal"/>
    <w:next w:val="Normal"/>
    <w:link w:val="Heading6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5"/>
    </w:pPr>
    <w:rPr>
      <w:rFonts w:ascii="Arial" w:eastAsia="Calibri" w:hAnsi="Arial" w:cs="Arial"/>
      <w:b/>
      <w:bCs/>
      <w:sz w:val="22"/>
      <w:szCs w:val="22"/>
    </w:rPr>
  </w:style>
  <w:style w:type="paragraph" w:styleId="Heading7">
    <w:name w:val="heading 7"/>
    <w:basedOn w:val="Normal"/>
    <w:next w:val="Normal"/>
    <w:link w:val="Heading7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6"/>
    </w:pPr>
    <w:rPr>
      <w:rFonts w:ascii="Arial" w:eastAsia="Calibri" w:hAnsi="Arial" w:cs="Arial"/>
      <w:b/>
      <w:bCs/>
      <w:i/>
      <w:iCs/>
      <w:sz w:val="22"/>
      <w:szCs w:val="22"/>
    </w:rPr>
  </w:style>
  <w:style w:type="paragraph" w:styleId="Heading8">
    <w:name w:val="heading 8"/>
    <w:basedOn w:val="Normal"/>
    <w:next w:val="Normal"/>
    <w:link w:val="Heading8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7"/>
    </w:pPr>
    <w:rPr>
      <w:rFonts w:ascii="Arial" w:eastAsia="Calibri" w:hAnsi="Arial" w:cs="Arial"/>
      <w:i/>
      <w:iCs/>
      <w:sz w:val="22"/>
      <w:szCs w:val="22"/>
    </w:rPr>
  </w:style>
  <w:style w:type="paragraph" w:styleId="Heading9">
    <w:name w:val="heading 9"/>
    <w:basedOn w:val="Normal"/>
    <w:next w:val="Normal"/>
    <w:link w:val="Heading9Char"/>
    <w:uiPriority w:val="99"/>
    <w:qFormat/>
    <w:rsid w:val="00F3732B"/>
    <w:pPr>
      <w:keepNext/>
      <w:keepLines/>
      <w:pBdr>
        <w:top w:val="none" w:sz="0" w:space="0" w:color="auto"/>
        <w:left w:val="none" w:sz="0" w:space="0" w:color="auto"/>
        <w:bottom w:val="none" w:sz="0" w:space="0" w:color="auto"/>
        <w:right w:val="none" w:sz="0" w:space="0" w:color="auto"/>
        <w:between w:val="none" w:sz="0" w:space="0" w:color="auto"/>
      </w:pBdr>
      <w:spacing w:before="320" w:after="200"/>
      <w:outlineLvl w:val="8"/>
    </w:pPr>
    <w:rPr>
      <w:rFonts w:ascii="Arial" w:eastAsia="Calibri"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732B"/>
    <w:rPr>
      <w:rFonts w:ascii="Arial" w:eastAsia="Times New Roman" w:hAnsi="Arial" w:cs="Arial"/>
      <w:sz w:val="40"/>
      <w:szCs w:val="40"/>
    </w:rPr>
  </w:style>
  <w:style w:type="character" w:customStyle="1" w:styleId="Heading2Char">
    <w:name w:val="Heading 2 Char"/>
    <w:basedOn w:val="DefaultParagraphFont"/>
    <w:link w:val="Heading2"/>
    <w:uiPriority w:val="99"/>
    <w:locked/>
    <w:rsid w:val="00F3732B"/>
    <w:rPr>
      <w:rFonts w:ascii="Arial" w:eastAsia="Times New Roman" w:hAnsi="Arial" w:cs="Arial"/>
      <w:sz w:val="34"/>
    </w:rPr>
  </w:style>
  <w:style w:type="character" w:customStyle="1" w:styleId="Heading3Char">
    <w:name w:val="Heading 3 Char"/>
    <w:basedOn w:val="DefaultParagraphFont"/>
    <w:link w:val="Heading3"/>
    <w:uiPriority w:val="99"/>
    <w:locked/>
    <w:rsid w:val="00F3732B"/>
    <w:rPr>
      <w:rFonts w:ascii="Arial" w:eastAsia="Times New Roman" w:hAnsi="Arial" w:cs="Arial"/>
      <w:sz w:val="30"/>
      <w:szCs w:val="30"/>
    </w:rPr>
  </w:style>
  <w:style w:type="character" w:customStyle="1" w:styleId="Heading4Char">
    <w:name w:val="Heading 4 Char"/>
    <w:basedOn w:val="DefaultParagraphFont"/>
    <w:link w:val="Heading4"/>
    <w:uiPriority w:val="99"/>
    <w:locked/>
    <w:rsid w:val="00F3732B"/>
    <w:rPr>
      <w:rFonts w:ascii="Arial" w:eastAsia="Times New Roman" w:hAnsi="Arial" w:cs="Arial"/>
      <w:b/>
      <w:bCs/>
      <w:sz w:val="26"/>
      <w:szCs w:val="26"/>
    </w:rPr>
  </w:style>
  <w:style w:type="character" w:customStyle="1" w:styleId="Heading5Char">
    <w:name w:val="Heading 5 Char"/>
    <w:basedOn w:val="DefaultParagraphFont"/>
    <w:link w:val="Heading5"/>
    <w:uiPriority w:val="99"/>
    <w:locked/>
    <w:rsid w:val="00F3732B"/>
    <w:rPr>
      <w:rFonts w:ascii="Arial" w:eastAsia="Times New Roman" w:hAnsi="Arial" w:cs="Arial"/>
      <w:b/>
      <w:bCs/>
      <w:sz w:val="24"/>
      <w:szCs w:val="24"/>
    </w:rPr>
  </w:style>
  <w:style w:type="character" w:customStyle="1" w:styleId="Heading6Char">
    <w:name w:val="Heading 6 Char"/>
    <w:basedOn w:val="DefaultParagraphFont"/>
    <w:link w:val="Heading6"/>
    <w:uiPriority w:val="99"/>
    <w:locked/>
    <w:rsid w:val="00F3732B"/>
    <w:rPr>
      <w:rFonts w:ascii="Arial" w:eastAsia="Times New Roman" w:hAnsi="Arial" w:cs="Arial"/>
      <w:b/>
      <w:bCs/>
      <w:sz w:val="22"/>
      <w:szCs w:val="22"/>
    </w:rPr>
  </w:style>
  <w:style w:type="character" w:customStyle="1" w:styleId="Heading7Char">
    <w:name w:val="Heading 7 Char"/>
    <w:basedOn w:val="DefaultParagraphFont"/>
    <w:link w:val="Heading7"/>
    <w:uiPriority w:val="99"/>
    <w:locked/>
    <w:rsid w:val="00F3732B"/>
    <w:rPr>
      <w:rFonts w:ascii="Arial" w:eastAsia="Times New Roman" w:hAnsi="Arial" w:cs="Arial"/>
      <w:b/>
      <w:bCs/>
      <w:i/>
      <w:iCs/>
      <w:sz w:val="22"/>
      <w:szCs w:val="22"/>
    </w:rPr>
  </w:style>
  <w:style w:type="character" w:customStyle="1" w:styleId="Heading8Char">
    <w:name w:val="Heading 8 Char"/>
    <w:basedOn w:val="DefaultParagraphFont"/>
    <w:link w:val="Heading8"/>
    <w:uiPriority w:val="99"/>
    <w:locked/>
    <w:rsid w:val="00F3732B"/>
    <w:rPr>
      <w:rFonts w:ascii="Arial" w:eastAsia="Times New Roman" w:hAnsi="Arial" w:cs="Arial"/>
      <w:i/>
      <w:iCs/>
      <w:sz w:val="22"/>
      <w:szCs w:val="22"/>
    </w:rPr>
  </w:style>
  <w:style w:type="character" w:customStyle="1" w:styleId="Heading9Char">
    <w:name w:val="Heading 9 Char"/>
    <w:basedOn w:val="DefaultParagraphFont"/>
    <w:link w:val="Heading9"/>
    <w:uiPriority w:val="99"/>
    <w:locked/>
    <w:rsid w:val="00F3732B"/>
    <w:rPr>
      <w:rFonts w:ascii="Arial" w:eastAsia="Times New Roman" w:hAnsi="Arial" w:cs="Arial"/>
      <w:i/>
      <w:iCs/>
      <w:sz w:val="21"/>
      <w:szCs w:val="21"/>
    </w:rPr>
  </w:style>
  <w:style w:type="paragraph" w:styleId="ListParagraph">
    <w:name w:val="List Paragraph"/>
    <w:basedOn w:val="Normal"/>
    <w:uiPriority w:val="99"/>
    <w:qFormat/>
    <w:rsid w:val="00F3732B"/>
    <w:pPr>
      <w:pBdr>
        <w:top w:val="none" w:sz="0" w:space="0" w:color="auto"/>
        <w:left w:val="none" w:sz="0" w:space="0" w:color="auto"/>
        <w:bottom w:val="none" w:sz="0" w:space="0" w:color="auto"/>
        <w:right w:val="none" w:sz="0" w:space="0" w:color="auto"/>
        <w:between w:val="none" w:sz="0" w:space="0" w:color="auto"/>
      </w:pBdr>
      <w:ind w:left="720"/>
      <w:contextualSpacing/>
    </w:pPr>
  </w:style>
  <w:style w:type="paragraph" w:styleId="NoSpacing">
    <w:name w:val="No Spacing"/>
    <w:uiPriority w:val="99"/>
    <w:qFormat/>
    <w:rsid w:val="00F3732B"/>
    <w:rPr>
      <w:lang w:eastAsia="en-US"/>
    </w:rPr>
  </w:style>
  <w:style w:type="paragraph" w:styleId="Title">
    <w:name w:val="Title"/>
    <w:basedOn w:val="Normal"/>
    <w:next w:val="Normal"/>
    <w:link w:val="TitleChar"/>
    <w:uiPriority w:val="99"/>
    <w:qFormat/>
    <w:rsid w:val="00F3732B"/>
    <w:pPr>
      <w:pBdr>
        <w:top w:val="none" w:sz="0" w:space="0" w:color="auto"/>
        <w:left w:val="none" w:sz="0" w:space="0" w:color="auto"/>
        <w:bottom w:val="none" w:sz="0" w:space="0" w:color="auto"/>
        <w:right w:val="none" w:sz="0" w:space="0" w:color="auto"/>
        <w:between w:val="none" w:sz="0" w:space="0" w:color="auto"/>
      </w:pBdr>
      <w:spacing w:before="300" w:after="200"/>
      <w:contextualSpacing/>
    </w:pPr>
    <w:rPr>
      <w:sz w:val="48"/>
      <w:szCs w:val="48"/>
    </w:rPr>
  </w:style>
  <w:style w:type="character" w:customStyle="1" w:styleId="TitleChar">
    <w:name w:val="Title Char"/>
    <w:basedOn w:val="DefaultParagraphFont"/>
    <w:link w:val="Title"/>
    <w:uiPriority w:val="99"/>
    <w:locked/>
    <w:rsid w:val="00F3732B"/>
    <w:rPr>
      <w:rFonts w:cs="Times New Roman"/>
      <w:sz w:val="48"/>
      <w:szCs w:val="48"/>
    </w:rPr>
  </w:style>
  <w:style w:type="paragraph" w:styleId="Subtitle">
    <w:name w:val="Subtitle"/>
    <w:basedOn w:val="Normal"/>
    <w:next w:val="Normal"/>
    <w:link w:val="SubtitleChar"/>
    <w:uiPriority w:val="99"/>
    <w:qFormat/>
    <w:rsid w:val="00F3732B"/>
    <w:pPr>
      <w:pBdr>
        <w:top w:val="none" w:sz="0" w:space="0" w:color="auto"/>
        <w:left w:val="none" w:sz="0" w:space="0" w:color="auto"/>
        <w:bottom w:val="none" w:sz="0" w:space="0" w:color="auto"/>
        <w:right w:val="none" w:sz="0" w:space="0" w:color="auto"/>
        <w:between w:val="none" w:sz="0" w:space="0" w:color="auto"/>
      </w:pBdr>
      <w:spacing w:before="200" w:after="200"/>
    </w:pPr>
    <w:rPr>
      <w:sz w:val="24"/>
      <w:szCs w:val="24"/>
    </w:rPr>
  </w:style>
  <w:style w:type="character" w:customStyle="1" w:styleId="SubtitleChar">
    <w:name w:val="Subtitle Char"/>
    <w:basedOn w:val="DefaultParagraphFont"/>
    <w:link w:val="Subtitle"/>
    <w:uiPriority w:val="99"/>
    <w:locked/>
    <w:rsid w:val="00F3732B"/>
    <w:rPr>
      <w:rFonts w:cs="Times New Roman"/>
      <w:sz w:val="24"/>
      <w:szCs w:val="24"/>
    </w:rPr>
  </w:style>
  <w:style w:type="paragraph" w:styleId="Quote">
    <w:name w:val="Quote"/>
    <w:basedOn w:val="Normal"/>
    <w:next w:val="Normal"/>
    <w:link w:val="QuoteChar"/>
    <w:uiPriority w:val="99"/>
    <w:qFormat/>
    <w:rsid w:val="00F3732B"/>
    <w:pPr>
      <w:pBdr>
        <w:top w:val="none" w:sz="0" w:space="0" w:color="auto"/>
        <w:left w:val="none" w:sz="0" w:space="0" w:color="auto"/>
        <w:bottom w:val="none" w:sz="0" w:space="0" w:color="auto"/>
        <w:right w:val="none" w:sz="0" w:space="0" w:color="auto"/>
        <w:between w:val="none" w:sz="0" w:space="0" w:color="auto"/>
      </w:pBdr>
      <w:ind w:left="720" w:right="720"/>
    </w:pPr>
    <w:rPr>
      <w:rFonts w:ascii="Calibri" w:eastAsia="Calibri" w:hAnsi="Calibri"/>
      <w:i/>
    </w:rPr>
  </w:style>
  <w:style w:type="character" w:customStyle="1" w:styleId="QuoteChar">
    <w:name w:val="Quote Char"/>
    <w:basedOn w:val="DefaultParagraphFont"/>
    <w:link w:val="Quote"/>
    <w:uiPriority w:val="99"/>
    <w:locked/>
    <w:rsid w:val="00F3732B"/>
    <w:rPr>
      <w:i/>
    </w:rPr>
  </w:style>
  <w:style w:type="paragraph" w:styleId="IntenseQuote">
    <w:name w:val="Intense Quote"/>
    <w:basedOn w:val="Normal"/>
    <w:next w:val="Normal"/>
    <w:link w:val="IntenseQuoteChar"/>
    <w:uiPriority w:val="99"/>
    <w:qFormat/>
    <w:rsid w:val="00F3732B"/>
    <w:pPr>
      <w:pBdr>
        <w:top w:val="single" w:sz="4" w:space="5" w:color="FFFFFF"/>
        <w:left w:val="single" w:sz="4" w:space="10" w:color="FFFFFF"/>
        <w:bottom w:val="single" w:sz="4" w:space="5" w:color="FFFFFF"/>
        <w:right w:val="single" w:sz="4" w:space="10" w:color="FFFFFF"/>
        <w:between w:val="none" w:sz="0" w:space="0" w:color="auto"/>
      </w:pBdr>
      <w:shd w:val="clear" w:color="F2F2F2" w:fill="F2F2F2"/>
      <w:ind w:left="720" w:right="720"/>
    </w:pPr>
    <w:rPr>
      <w:rFonts w:ascii="Calibri" w:eastAsia="Calibri" w:hAnsi="Calibri"/>
      <w:i/>
    </w:rPr>
  </w:style>
  <w:style w:type="character" w:customStyle="1" w:styleId="IntenseQuoteChar">
    <w:name w:val="Intense Quote Char"/>
    <w:basedOn w:val="DefaultParagraphFont"/>
    <w:link w:val="IntenseQuote"/>
    <w:uiPriority w:val="99"/>
    <w:locked/>
    <w:rsid w:val="00F3732B"/>
    <w:rPr>
      <w:i/>
    </w:rPr>
  </w:style>
  <w:style w:type="paragraph" w:styleId="Header">
    <w:name w:val="header"/>
    <w:basedOn w:val="Normal"/>
    <w:link w:val="HeaderChar"/>
    <w:uiPriority w:val="99"/>
    <w:rsid w:val="00F3732B"/>
    <w:pPr>
      <w:pBdr>
        <w:top w:val="none" w:sz="0" w:space="0" w:color="auto"/>
        <w:left w:val="none" w:sz="0" w:space="0" w:color="auto"/>
        <w:bottom w:val="none" w:sz="0" w:space="0" w:color="auto"/>
        <w:right w:val="none" w:sz="0" w:space="0" w:color="auto"/>
        <w:between w:val="none" w:sz="0" w:space="0" w:color="auto"/>
      </w:pBdr>
      <w:tabs>
        <w:tab w:val="center" w:pos="7143"/>
        <w:tab w:val="right" w:pos="14287"/>
      </w:tabs>
    </w:pPr>
  </w:style>
  <w:style w:type="character" w:customStyle="1" w:styleId="HeaderChar">
    <w:name w:val="Header Char"/>
    <w:basedOn w:val="DefaultParagraphFont"/>
    <w:link w:val="Header"/>
    <w:uiPriority w:val="99"/>
    <w:locked/>
    <w:rsid w:val="00F3732B"/>
    <w:rPr>
      <w:rFonts w:cs="Times New Roman"/>
    </w:rPr>
  </w:style>
  <w:style w:type="paragraph" w:styleId="Footer">
    <w:name w:val="footer"/>
    <w:basedOn w:val="Normal"/>
    <w:link w:val="FooterChar1"/>
    <w:uiPriority w:val="99"/>
    <w:rsid w:val="00F3732B"/>
    <w:pPr>
      <w:pBdr>
        <w:top w:val="none" w:sz="0" w:space="0" w:color="auto"/>
        <w:left w:val="none" w:sz="0" w:space="0" w:color="auto"/>
        <w:bottom w:val="none" w:sz="0" w:space="0" w:color="auto"/>
        <w:right w:val="none" w:sz="0" w:space="0" w:color="auto"/>
        <w:between w:val="none" w:sz="0" w:space="0" w:color="auto"/>
      </w:pBdr>
      <w:tabs>
        <w:tab w:val="center" w:pos="7143"/>
        <w:tab w:val="right" w:pos="14287"/>
      </w:tabs>
    </w:pPr>
  </w:style>
  <w:style w:type="character" w:customStyle="1" w:styleId="FooterChar">
    <w:name w:val="Footer Char"/>
    <w:basedOn w:val="DefaultParagraphFont"/>
    <w:link w:val="Footer"/>
    <w:uiPriority w:val="99"/>
    <w:locked/>
    <w:rsid w:val="00F3732B"/>
    <w:rPr>
      <w:rFonts w:cs="Times New Roman"/>
    </w:rPr>
  </w:style>
  <w:style w:type="paragraph" w:styleId="Caption">
    <w:name w:val="caption"/>
    <w:basedOn w:val="Normal"/>
    <w:next w:val="Normal"/>
    <w:uiPriority w:val="99"/>
    <w:qFormat/>
    <w:rsid w:val="00F3732B"/>
    <w:pPr>
      <w:pBdr>
        <w:top w:val="none" w:sz="0" w:space="0" w:color="auto"/>
        <w:left w:val="none" w:sz="0" w:space="0" w:color="auto"/>
        <w:bottom w:val="none" w:sz="0" w:space="0" w:color="auto"/>
        <w:right w:val="none" w:sz="0" w:space="0" w:color="auto"/>
        <w:between w:val="none" w:sz="0" w:space="0" w:color="auto"/>
      </w:pBdr>
      <w:spacing w:line="276" w:lineRule="auto"/>
    </w:pPr>
    <w:rPr>
      <w:b/>
      <w:bCs/>
      <w:color w:val="4F81BD"/>
      <w:sz w:val="18"/>
      <w:szCs w:val="18"/>
    </w:rPr>
  </w:style>
  <w:style w:type="character" w:customStyle="1" w:styleId="FooterChar1">
    <w:name w:val="Footer Char1"/>
    <w:link w:val="Footer"/>
    <w:uiPriority w:val="99"/>
    <w:locked/>
    <w:rsid w:val="00F3732B"/>
  </w:style>
  <w:style w:type="table" w:customStyle="1" w:styleId="TableGridLight">
    <w:name w:val="Table Grid Light"/>
    <w:uiPriority w:val="99"/>
    <w:rsid w:val="00F3732B"/>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F3732B"/>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Calibri"/>
        <w:b/>
        <w:color w:val="404040"/>
        <w:sz w:val="22"/>
      </w:rPr>
    </w:tblStylePr>
    <w:tblStylePr w:type="lastRow">
      <w:rPr>
        <w:rFonts w:ascii="Arial" w:hAnsi="Arial" w:cs="Calibri"/>
        <w:b/>
        <w:color w:val="404040"/>
        <w:sz w:val="22"/>
      </w:r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cs="Calibri"/>
      </w:rPr>
      <w:tblPr/>
      <w:tcPr>
        <w:shd w:val="clear" w:color="FFFFFF" w:fill="F2F2F2"/>
      </w:tcPr>
    </w:tblStylePr>
    <w:tblStylePr w:type="band1Horz">
      <w:rPr>
        <w:rFonts w:cs="Calibri"/>
      </w:rPr>
      <w:tblPr/>
      <w:tcPr>
        <w:shd w:val="clear" w:color="FFFFFF" w:fill="F2F2F2"/>
      </w:tcPr>
    </w:tblStylePr>
  </w:style>
  <w:style w:type="table" w:customStyle="1" w:styleId="PlainTable2">
    <w:name w:val="Plain Table 2"/>
    <w:uiPriority w:val="99"/>
    <w:rsid w:val="00F3732B"/>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000000"/>
          <w:bottom w:val="single" w:sz="4" w:space="0" w:color="000000"/>
        </w:tcBorders>
      </w:tcPr>
    </w:tblStylePr>
    <w:tblStylePr w:type="lastRow">
      <w:rPr>
        <w:rFonts w:ascii="Arial" w:hAnsi="Arial" w:cs="Calibri"/>
        <w:b/>
        <w:color w:val="404040"/>
        <w:sz w:val="22"/>
      </w:r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cs="Calibri"/>
      </w:rPr>
      <w:tblPr/>
      <w:tcPr>
        <w:tcBorders>
          <w:left w:val="single" w:sz="4" w:space="0" w:color="000000"/>
          <w:right w:val="single" w:sz="4" w:space="0" w:color="000000"/>
        </w:tcBorders>
      </w:tcPr>
    </w:tblStylePr>
    <w:tblStylePr w:type="band2Vert">
      <w:rPr>
        <w:rFonts w:cs="Calibri"/>
      </w:rPr>
      <w:tblPr/>
      <w:tcPr>
        <w:tcBorders>
          <w:left w:val="single" w:sz="4" w:space="0" w:color="000000"/>
          <w:right w:val="single" w:sz="4" w:space="0" w:color="000000"/>
        </w:tcBorders>
      </w:tcPr>
    </w:tblStylePr>
    <w:tblStylePr w:type="band1Horz">
      <w:rPr>
        <w:rFonts w:cs="Calibri"/>
      </w:rPr>
      <w:tblPr/>
      <w:tcPr>
        <w:tcBorders>
          <w:top w:val="single" w:sz="4" w:space="0" w:color="000000"/>
          <w:bottom w:val="single" w:sz="4" w:space="0" w:color="000000"/>
        </w:tcBorders>
      </w:tcPr>
    </w:tblStylePr>
  </w:style>
  <w:style w:type="table" w:customStyle="1" w:styleId="PlainTable3">
    <w:name w:val="Plain Table 3"/>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Calibri"/>
        <w:b/>
        <w:caps/>
        <w:color w:val="404040"/>
      </w:rPr>
    </w:tblStylePr>
    <w:tblStylePr w:type="firstCol">
      <w:rPr>
        <w:rFonts w:cs="Calibri"/>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Calibri"/>
        <w:b/>
        <w:caps/>
        <w:color w:val="404040"/>
      </w:rPr>
    </w:tblStylePr>
    <w:tblStylePr w:type="band1Vert">
      <w:rPr>
        <w:rFonts w:ascii="Arial" w:hAnsi="Arial" w:cs="Calibri"/>
        <w:color w:val="404040"/>
        <w:sz w:val="22"/>
      </w:rPr>
      <w:tblPr/>
      <w:tcPr>
        <w:shd w:val="clear" w:color="FFFFFF" w:fill="F2F2F2"/>
      </w:tcPr>
    </w:tblStylePr>
    <w:tblStylePr w:type="band1Horz">
      <w:rPr>
        <w:rFonts w:ascii="Arial" w:hAnsi="Arial" w:cs="Calibri"/>
        <w:color w:val="404040"/>
        <w:sz w:val="22"/>
      </w:rPr>
      <w:tblPr/>
      <w:tcPr>
        <w:shd w:val="clear" w:color="FFFFFF" w:fill="F2F2F2"/>
      </w:tcPr>
    </w:tblStylePr>
  </w:style>
  <w:style w:type="table" w:customStyle="1" w:styleId="PlainTable4">
    <w:name w:val="Plain Table 4"/>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F2F2F2"/>
      </w:tcPr>
    </w:tblStylePr>
    <w:tblStylePr w:type="band1Horz">
      <w:rPr>
        <w:rFonts w:ascii="Arial" w:hAnsi="Arial" w:cs="Calibri"/>
        <w:color w:val="404040"/>
        <w:sz w:val="22"/>
      </w:rPr>
      <w:tblPr/>
      <w:tcPr>
        <w:shd w:val="clear" w:color="FFFFFF" w:fill="F2F2F2"/>
      </w:tcPr>
    </w:tblStylePr>
  </w:style>
  <w:style w:type="table" w:customStyle="1" w:styleId="PlainTable5">
    <w:name w:val="Plain Table 5"/>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i/>
        <w:color w:val="404040"/>
      </w:rPr>
      <w:tblPr/>
      <w:tcPr>
        <w:tcBorders>
          <w:left w:val="none" w:sz="4" w:space="0" w:color="000000"/>
          <w:bottom w:val="single" w:sz="4" w:space="0" w:color="404040"/>
          <w:right w:val="none" w:sz="4" w:space="0" w:color="000000"/>
        </w:tcBorders>
        <w:shd w:val="clear" w:color="FFFFFF" w:fill="FFFFFF"/>
      </w:tcPr>
    </w:tblStylePr>
    <w:tblStylePr w:type="lastRow">
      <w:rPr>
        <w:rFonts w:cs="Calibri"/>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rFonts w:cs="Calibri"/>
        <w:i/>
        <w:color w:val="404040"/>
      </w:rPr>
      <w:tblPr/>
      <w:tcPr>
        <w:tcBorders>
          <w:right w:val="single" w:sz="4" w:space="0" w:color="404040"/>
        </w:tcBorders>
        <w:shd w:val="clear" w:color="FFFFFF" w:fill="FFFFFF"/>
      </w:tcPr>
    </w:tblStylePr>
    <w:tblStylePr w:type="lastCol">
      <w:rPr>
        <w:rFonts w:cs="Calibri"/>
        <w:i/>
        <w:color w:val="404040"/>
      </w:rPr>
      <w:tblPr/>
      <w:tcPr>
        <w:tcBorders>
          <w:left w:val="single" w:sz="4" w:space="0" w:color="404040"/>
        </w:tcBorders>
        <w:shd w:val="clear" w:color="FFFFFF" w:fill="FFFFFF"/>
      </w:tcPr>
    </w:tblStylePr>
    <w:tblStylePr w:type="band1Vert">
      <w:rPr>
        <w:rFonts w:ascii="Arial" w:hAnsi="Arial" w:cs="Calibri"/>
        <w:color w:val="404040"/>
        <w:sz w:val="22"/>
      </w:rPr>
      <w:tblPr/>
      <w:tcPr>
        <w:shd w:val="clear" w:color="FFFFFF" w:fill="F2F2F2"/>
      </w:tcPr>
    </w:tblStylePr>
    <w:tblStylePr w:type="band1Horz">
      <w:rPr>
        <w:rFonts w:ascii="Arial" w:hAnsi="Arial" w:cs="Calibri"/>
        <w:color w:val="404040"/>
        <w:sz w:val="22"/>
      </w:rPr>
      <w:tblPr/>
      <w:tcPr>
        <w:shd w:val="clear" w:color="FFFFFF" w:fill="F2F2F2"/>
      </w:tcPr>
    </w:tblStylePr>
  </w:style>
  <w:style w:type="table" w:customStyle="1" w:styleId="GridTable1Light">
    <w:name w:val="Grid Table 1 Light"/>
    <w:uiPriority w:val="99"/>
    <w:rsid w:val="00F3732B"/>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rFonts w:cs="Calibri"/>
        <w:b/>
        <w:color w:val="404040"/>
      </w:rPr>
      <w:tblPr/>
      <w:tcPr>
        <w:tcBorders>
          <w:bottom w:val="single" w:sz="12" w:space="0" w:color="6A6A6A"/>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F3732B"/>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cs="Calibri"/>
        <w:b/>
        <w:color w:val="404040"/>
      </w:rPr>
      <w:tblPr/>
      <w:tcPr>
        <w:tcBorders>
          <w:bottom w:val="single" w:sz="12" w:space="0" w:color="97B4D8"/>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F3732B"/>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cs="Calibri"/>
        <w:b/>
        <w:color w:val="404040"/>
      </w:rPr>
      <w:tblPr/>
      <w:tcPr>
        <w:tcBorders>
          <w:bottom w:val="single" w:sz="12" w:space="0" w:color="DA9896"/>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F3732B"/>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cs="Calibri"/>
        <w:b/>
        <w:color w:val="404040"/>
      </w:rPr>
      <w:tblPr/>
      <w:tcPr>
        <w:tcBorders>
          <w:bottom w:val="single" w:sz="12" w:space="0" w:color="C4D79D"/>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F3732B"/>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cs="Calibri"/>
        <w:b/>
        <w:color w:val="404040"/>
      </w:rPr>
      <w:tblPr/>
      <w:tcPr>
        <w:tcBorders>
          <w:bottom w:val="single" w:sz="12" w:space="0" w:color="B4A4C8"/>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F3732B"/>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cs="Calibri"/>
        <w:b/>
        <w:color w:val="404040"/>
      </w:rPr>
      <w:tblPr/>
      <w:tcPr>
        <w:tcBorders>
          <w:bottom w:val="single" w:sz="12" w:space="0" w:color="95CEDD"/>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F3732B"/>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cs="Calibri"/>
        <w:b/>
        <w:color w:val="404040"/>
      </w:rPr>
      <w:tblPr/>
      <w:tcPr>
        <w:tcBorders>
          <w:bottom w:val="single" w:sz="12" w:space="0" w:color="FAC192"/>
        </w:tcBorders>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Horz">
      <w:rPr>
        <w:rFonts w:ascii="Arial" w:hAnsi="Arial" w:cs="Calibri"/>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uiPriority w:val="99"/>
    <w:rsid w:val="00F3732B"/>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rFonts w:cs="Calibri"/>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CBCBCB"/>
      </w:tcPr>
    </w:tblStylePr>
    <w:tblStylePr w:type="band1Horz">
      <w:rPr>
        <w:rFonts w:ascii="Arial" w:hAnsi="Arial" w:cs="Calibri"/>
        <w:color w:val="404040"/>
        <w:sz w:val="22"/>
      </w:rPr>
      <w:tblPr/>
      <w:tcPr>
        <w:shd w:val="clear" w:color="FFFFFF" w:fill="CBCBCB"/>
      </w:tcPr>
    </w:tblStylePr>
  </w:style>
  <w:style w:type="table" w:customStyle="1" w:styleId="GridTable2-Accent1">
    <w:name w:val="Grid Table 2 - Accent 1"/>
    <w:uiPriority w:val="99"/>
    <w:rsid w:val="00F3732B"/>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rFonts w:cs="Calibri"/>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AE5F1"/>
      </w:tcPr>
    </w:tblStylePr>
    <w:tblStylePr w:type="band1Horz">
      <w:rPr>
        <w:rFonts w:ascii="Arial" w:hAnsi="Arial" w:cs="Calibri"/>
        <w:color w:val="404040"/>
        <w:sz w:val="22"/>
      </w:rPr>
      <w:tblPr/>
      <w:tcPr>
        <w:shd w:val="clear" w:color="FFFFFF" w:fill="DAE5F1"/>
      </w:tcPr>
    </w:tblStylePr>
  </w:style>
  <w:style w:type="table" w:customStyle="1" w:styleId="GridTable2-Accent2">
    <w:name w:val="Grid Table 2 - Accent 2"/>
    <w:uiPriority w:val="99"/>
    <w:rsid w:val="00F3732B"/>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rFonts w:cs="Calibri"/>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F2DCDC"/>
      </w:tcPr>
    </w:tblStylePr>
    <w:tblStylePr w:type="band1Horz">
      <w:rPr>
        <w:rFonts w:ascii="Arial" w:hAnsi="Arial" w:cs="Calibri"/>
        <w:color w:val="404040"/>
        <w:sz w:val="22"/>
      </w:rPr>
      <w:tblPr/>
      <w:tcPr>
        <w:shd w:val="clear" w:color="FFFFFF" w:fill="F2DCDC"/>
      </w:tcPr>
    </w:tblStylePr>
  </w:style>
  <w:style w:type="table" w:customStyle="1" w:styleId="GridTable2-Accent3">
    <w:name w:val="Grid Table 2 - Accent 3"/>
    <w:uiPriority w:val="99"/>
    <w:rsid w:val="00F3732B"/>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rFonts w:cs="Calibri"/>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EAF1DC"/>
      </w:tcPr>
    </w:tblStylePr>
    <w:tblStylePr w:type="band1Horz">
      <w:rPr>
        <w:rFonts w:ascii="Arial" w:hAnsi="Arial" w:cs="Calibri"/>
        <w:color w:val="404040"/>
        <w:sz w:val="22"/>
      </w:rPr>
      <w:tblPr/>
      <w:tcPr>
        <w:shd w:val="clear" w:color="FFFFFF" w:fill="EAF1DC"/>
      </w:tcPr>
    </w:tblStylePr>
  </w:style>
  <w:style w:type="table" w:customStyle="1" w:styleId="GridTable2-Accent4">
    <w:name w:val="Grid Table 2 - Accent 4"/>
    <w:uiPriority w:val="99"/>
    <w:rsid w:val="00F3732B"/>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rFonts w:cs="Calibri"/>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E5DFEC"/>
      </w:tcPr>
    </w:tblStylePr>
    <w:tblStylePr w:type="band1Horz">
      <w:rPr>
        <w:rFonts w:ascii="Arial" w:hAnsi="Arial" w:cs="Calibri"/>
        <w:color w:val="404040"/>
        <w:sz w:val="22"/>
      </w:rPr>
      <w:tblPr/>
      <w:tcPr>
        <w:shd w:val="clear" w:color="FFFFFF" w:fill="E5DFEC"/>
      </w:tcPr>
    </w:tblStylePr>
  </w:style>
  <w:style w:type="table" w:customStyle="1" w:styleId="GridTable2-Accent5">
    <w:name w:val="Grid Table 2 - Accent 5"/>
    <w:uiPriority w:val="99"/>
    <w:rsid w:val="00F3732B"/>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rFonts w:cs="Calibri"/>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AEEF3"/>
      </w:tcPr>
    </w:tblStylePr>
    <w:tblStylePr w:type="band1Horz">
      <w:rPr>
        <w:rFonts w:ascii="Arial" w:hAnsi="Arial" w:cs="Calibri"/>
        <w:color w:val="404040"/>
        <w:sz w:val="22"/>
      </w:rPr>
      <w:tblPr/>
      <w:tcPr>
        <w:shd w:val="clear" w:color="FFFFFF" w:fill="DAEEF3"/>
      </w:tcPr>
    </w:tblStylePr>
  </w:style>
  <w:style w:type="table" w:customStyle="1" w:styleId="GridTable2-Accent6">
    <w:name w:val="Grid Table 2 - Accent 6"/>
    <w:uiPriority w:val="99"/>
    <w:rsid w:val="00F3732B"/>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rFonts w:cs="Calibri"/>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FDE9D8"/>
      </w:tcPr>
    </w:tblStylePr>
    <w:tblStylePr w:type="band1Horz">
      <w:rPr>
        <w:rFonts w:ascii="Arial" w:hAnsi="Arial" w:cs="Calibri"/>
        <w:color w:val="404040"/>
        <w:sz w:val="22"/>
      </w:rPr>
      <w:tblPr/>
      <w:tcPr>
        <w:shd w:val="clear" w:color="FFFFFF" w:fill="FDE9D8"/>
      </w:tcPr>
    </w:tblStylePr>
  </w:style>
  <w:style w:type="table" w:customStyle="1" w:styleId="GridTable3">
    <w:name w:val="Grid Table 3"/>
    <w:uiPriority w:val="99"/>
    <w:rsid w:val="00F3732B"/>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CBCBCB"/>
      </w:tcPr>
    </w:tblStylePr>
    <w:tblStylePr w:type="band1Horz">
      <w:rPr>
        <w:rFonts w:ascii="Arial" w:hAnsi="Arial" w:cs="Calibri"/>
        <w:color w:val="404040"/>
        <w:sz w:val="22"/>
      </w:rPr>
      <w:tblPr/>
      <w:tcPr>
        <w:shd w:val="clear" w:color="FFFFFF" w:fill="CBCBCB"/>
      </w:tcPr>
    </w:tblStylePr>
  </w:style>
  <w:style w:type="table" w:customStyle="1" w:styleId="GridTable3-Accent1">
    <w:name w:val="Grid Table 3 - Accent 1"/>
    <w:uiPriority w:val="99"/>
    <w:rsid w:val="00F3732B"/>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DAE5F1"/>
      </w:tcPr>
    </w:tblStylePr>
    <w:tblStylePr w:type="band1Horz">
      <w:rPr>
        <w:rFonts w:ascii="Arial" w:hAnsi="Arial" w:cs="Calibri"/>
        <w:color w:val="404040"/>
        <w:sz w:val="22"/>
      </w:rPr>
      <w:tblPr/>
      <w:tcPr>
        <w:shd w:val="clear" w:color="FFFFFF" w:fill="DAE5F1"/>
      </w:tcPr>
    </w:tblStylePr>
  </w:style>
  <w:style w:type="table" w:customStyle="1" w:styleId="GridTable3-Accent2">
    <w:name w:val="Grid Table 3 - Accent 2"/>
    <w:uiPriority w:val="99"/>
    <w:rsid w:val="00F3732B"/>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F2DCDC"/>
      </w:tcPr>
    </w:tblStylePr>
    <w:tblStylePr w:type="band1Horz">
      <w:rPr>
        <w:rFonts w:ascii="Arial" w:hAnsi="Arial" w:cs="Calibri"/>
        <w:color w:val="404040"/>
        <w:sz w:val="22"/>
      </w:rPr>
      <w:tblPr/>
      <w:tcPr>
        <w:shd w:val="clear" w:color="FFFFFF" w:fill="F2DCDC"/>
      </w:tcPr>
    </w:tblStylePr>
  </w:style>
  <w:style w:type="table" w:customStyle="1" w:styleId="GridTable3-Accent3">
    <w:name w:val="Grid Table 3 - Accent 3"/>
    <w:uiPriority w:val="99"/>
    <w:rsid w:val="00F3732B"/>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EAF1DC"/>
      </w:tcPr>
    </w:tblStylePr>
    <w:tblStylePr w:type="band1Horz">
      <w:rPr>
        <w:rFonts w:ascii="Arial" w:hAnsi="Arial" w:cs="Calibri"/>
        <w:color w:val="404040"/>
        <w:sz w:val="22"/>
      </w:rPr>
      <w:tblPr/>
      <w:tcPr>
        <w:shd w:val="clear" w:color="FFFFFF" w:fill="EAF1DC"/>
      </w:tcPr>
    </w:tblStylePr>
  </w:style>
  <w:style w:type="table" w:customStyle="1" w:styleId="GridTable3-Accent4">
    <w:name w:val="Grid Table 3 - Accent 4"/>
    <w:uiPriority w:val="99"/>
    <w:rsid w:val="00F3732B"/>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E5DFEC"/>
      </w:tcPr>
    </w:tblStylePr>
    <w:tblStylePr w:type="band1Horz">
      <w:rPr>
        <w:rFonts w:ascii="Arial" w:hAnsi="Arial" w:cs="Calibri"/>
        <w:color w:val="404040"/>
        <w:sz w:val="22"/>
      </w:rPr>
      <w:tblPr/>
      <w:tcPr>
        <w:shd w:val="clear" w:color="FFFFFF" w:fill="E5DFEC"/>
      </w:tcPr>
    </w:tblStylePr>
  </w:style>
  <w:style w:type="table" w:customStyle="1" w:styleId="GridTable3-Accent5">
    <w:name w:val="Grid Table 3 - Accent 5"/>
    <w:uiPriority w:val="99"/>
    <w:rsid w:val="00F3732B"/>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DAEEF3"/>
      </w:tcPr>
    </w:tblStylePr>
    <w:tblStylePr w:type="band1Horz">
      <w:rPr>
        <w:rFonts w:ascii="Arial" w:hAnsi="Arial" w:cs="Calibri"/>
        <w:color w:val="404040"/>
        <w:sz w:val="22"/>
      </w:rPr>
      <w:tblPr/>
      <w:tcPr>
        <w:shd w:val="clear" w:color="FFFFFF" w:fill="DAEEF3"/>
      </w:tcPr>
    </w:tblStylePr>
  </w:style>
  <w:style w:type="table" w:customStyle="1" w:styleId="GridTable3-Accent6">
    <w:name w:val="Grid Table 3 - Accent 6"/>
    <w:uiPriority w:val="99"/>
    <w:rsid w:val="00F3732B"/>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rFonts w:cs="Calibri"/>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rFonts w:cs="Calibri"/>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s="Calibri"/>
        <w:color w:val="404040"/>
        <w:sz w:val="22"/>
      </w:rPr>
      <w:tblPr/>
      <w:tcPr>
        <w:shd w:val="clear" w:color="FFFFFF" w:fill="FDE9D8"/>
      </w:tcPr>
    </w:tblStylePr>
    <w:tblStylePr w:type="band1Horz">
      <w:rPr>
        <w:rFonts w:ascii="Arial" w:hAnsi="Arial" w:cs="Calibri"/>
        <w:color w:val="404040"/>
        <w:sz w:val="22"/>
      </w:rPr>
      <w:tblPr/>
      <w:tcPr>
        <w:shd w:val="clear" w:color="FFFFFF" w:fill="FDE9D8"/>
      </w:tcPr>
    </w:tblStylePr>
  </w:style>
  <w:style w:type="table" w:customStyle="1" w:styleId="GridTable4">
    <w:name w:val="Grid Table 4"/>
    <w:uiPriority w:val="99"/>
    <w:rsid w:val="00F3732B"/>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rFonts w:cs="Calibri"/>
        <w:b/>
        <w:color w:val="404040"/>
      </w:rPr>
      <w:tblPr/>
      <w:tcPr>
        <w:tcBorders>
          <w:top w:val="single" w:sz="4" w:space="0" w:color="000000"/>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CBCBCB"/>
      </w:tcPr>
    </w:tblStylePr>
    <w:tblStylePr w:type="band1Horz">
      <w:rPr>
        <w:rFonts w:ascii="Arial" w:hAnsi="Arial" w:cs="Calibri"/>
        <w:color w:val="404040"/>
        <w:sz w:val="22"/>
      </w:rPr>
      <w:tblPr/>
      <w:tcPr>
        <w:shd w:val="clear" w:color="FFFFFF" w:fill="CBCBCB"/>
      </w:tcPr>
    </w:tblStylePr>
  </w:style>
  <w:style w:type="table" w:customStyle="1" w:styleId="GridTable4-Accent1">
    <w:name w:val="Grid Table 4 - Accent 1"/>
    <w:uiPriority w:val="99"/>
    <w:rsid w:val="00F3732B"/>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rFonts w:cs="Calibri"/>
        <w:b/>
        <w:color w:val="404040"/>
      </w:rPr>
      <w:tblPr/>
      <w:tcPr>
        <w:tcBorders>
          <w:top w:val="single" w:sz="4" w:space="0" w:color="5D8AC2"/>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CE6F2"/>
      </w:tcPr>
    </w:tblStylePr>
    <w:tblStylePr w:type="band1Horz">
      <w:rPr>
        <w:rFonts w:ascii="Arial" w:hAnsi="Arial" w:cs="Calibri"/>
        <w:color w:val="404040"/>
        <w:sz w:val="22"/>
      </w:rPr>
      <w:tblPr/>
      <w:tcPr>
        <w:shd w:val="clear" w:color="FFFFFF" w:fill="DCE6F2"/>
      </w:tcPr>
    </w:tblStylePr>
  </w:style>
  <w:style w:type="table" w:customStyle="1" w:styleId="GridTable4-Accent2">
    <w:name w:val="Grid Table 4 - Accent 2"/>
    <w:uiPriority w:val="99"/>
    <w:rsid w:val="00F3732B"/>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rFonts w:cs="Calibri"/>
        <w:b/>
        <w:color w:val="404040"/>
      </w:rPr>
      <w:tblPr/>
      <w:tcPr>
        <w:tcBorders>
          <w:top w:val="single" w:sz="4" w:space="0" w:color="D99695"/>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F2DCDC"/>
      </w:tcPr>
    </w:tblStylePr>
    <w:tblStylePr w:type="band1Horz">
      <w:rPr>
        <w:rFonts w:ascii="Arial" w:hAnsi="Arial" w:cs="Calibri"/>
        <w:color w:val="404040"/>
        <w:sz w:val="22"/>
      </w:rPr>
      <w:tblPr/>
      <w:tcPr>
        <w:shd w:val="clear" w:color="FFFFFF" w:fill="F2DCDC"/>
      </w:tcPr>
    </w:tblStylePr>
  </w:style>
  <w:style w:type="table" w:customStyle="1" w:styleId="GridTable4-Accent3">
    <w:name w:val="Grid Table 4 - Accent 3"/>
    <w:uiPriority w:val="99"/>
    <w:rsid w:val="00F3732B"/>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rFonts w:cs="Calibri"/>
        <w:b/>
        <w:color w:val="404040"/>
      </w:rPr>
      <w:tblPr/>
      <w:tcPr>
        <w:tcBorders>
          <w:top w:val="single" w:sz="4" w:space="0" w:color="9ABB59"/>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EAF1DC"/>
      </w:tcPr>
    </w:tblStylePr>
    <w:tblStylePr w:type="band1Horz">
      <w:rPr>
        <w:rFonts w:ascii="Arial" w:hAnsi="Arial" w:cs="Calibri"/>
        <w:color w:val="404040"/>
        <w:sz w:val="22"/>
      </w:rPr>
      <w:tblPr/>
      <w:tcPr>
        <w:shd w:val="clear" w:color="FFFFFF" w:fill="EAF1DC"/>
      </w:tcPr>
    </w:tblStylePr>
  </w:style>
  <w:style w:type="table" w:customStyle="1" w:styleId="GridTable4-Accent4">
    <w:name w:val="Grid Table 4 - Accent 4"/>
    <w:uiPriority w:val="99"/>
    <w:rsid w:val="00F3732B"/>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rFonts w:cs="Calibri"/>
        <w:b/>
        <w:color w:val="404040"/>
      </w:rPr>
      <w:tblPr/>
      <w:tcPr>
        <w:tcBorders>
          <w:top w:val="single" w:sz="4" w:space="0" w:color="B2A1C6"/>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E5DFEC"/>
      </w:tcPr>
    </w:tblStylePr>
    <w:tblStylePr w:type="band1Horz">
      <w:rPr>
        <w:rFonts w:ascii="Arial" w:hAnsi="Arial" w:cs="Calibri"/>
        <w:color w:val="404040"/>
        <w:sz w:val="22"/>
      </w:rPr>
      <w:tblPr/>
      <w:tcPr>
        <w:shd w:val="clear" w:color="FFFFFF" w:fill="E5DFEC"/>
      </w:tcPr>
    </w:tblStylePr>
  </w:style>
  <w:style w:type="table" w:customStyle="1" w:styleId="GridTable4-Accent5">
    <w:name w:val="Grid Table 4 - Accent 5"/>
    <w:uiPriority w:val="99"/>
    <w:rsid w:val="00F3732B"/>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rFonts w:cs="Calibri"/>
        <w:b/>
        <w:color w:val="404040"/>
      </w:rPr>
      <w:tblPr/>
      <w:tcPr>
        <w:tcBorders>
          <w:top w:val="single" w:sz="4" w:space="0" w:color="4BACC6"/>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AEEF3"/>
      </w:tcPr>
    </w:tblStylePr>
    <w:tblStylePr w:type="band1Horz">
      <w:rPr>
        <w:rFonts w:ascii="Arial" w:hAnsi="Arial" w:cs="Calibri"/>
        <w:color w:val="404040"/>
        <w:sz w:val="22"/>
      </w:rPr>
      <w:tblPr/>
      <w:tcPr>
        <w:shd w:val="clear" w:color="FFFFFF" w:fill="DAEEF3"/>
      </w:tcPr>
    </w:tblStylePr>
  </w:style>
  <w:style w:type="table" w:customStyle="1" w:styleId="GridTable4-Accent6">
    <w:name w:val="Grid Table 4 - Accent 6"/>
    <w:uiPriority w:val="99"/>
    <w:rsid w:val="00F3732B"/>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rFonts w:cs="Calibri"/>
        <w:b/>
        <w:color w:val="404040"/>
      </w:rPr>
      <w:tblPr/>
      <w:tcPr>
        <w:tcBorders>
          <w:top w:val="single" w:sz="4" w:space="0" w:color="F79646"/>
        </w:tcBorders>
      </w:tc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FDE9D8"/>
      </w:tcPr>
    </w:tblStylePr>
    <w:tblStylePr w:type="band1Horz">
      <w:rPr>
        <w:rFonts w:ascii="Arial" w:hAnsi="Arial" w:cs="Calibri"/>
        <w:color w:val="404040"/>
        <w:sz w:val="22"/>
      </w:rPr>
      <w:tblPr/>
      <w:tcPr>
        <w:shd w:val="clear" w:color="FFFFFF" w:fill="FDE9D8"/>
      </w:tcPr>
    </w:tblStylePr>
  </w:style>
  <w:style w:type="table" w:customStyle="1" w:styleId="GridTable5Dark">
    <w:name w:val="Grid Table 5 Dark"/>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000000"/>
      </w:tcPr>
    </w:tblStylePr>
    <w:tblStylePr w:type="lastRow">
      <w:rPr>
        <w:rFonts w:ascii="Arial" w:hAnsi="Arial" w:cs="Calibri"/>
        <w:b/>
        <w:color w:val="FFFFFF"/>
        <w:sz w:val="22"/>
      </w:rPr>
      <w:tblPr/>
      <w:tcPr>
        <w:tcBorders>
          <w:top w:val="single" w:sz="4" w:space="0" w:color="FFFFFF"/>
        </w:tcBorders>
        <w:shd w:val="clear" w:color="FFFFFF" w:fill="000000"/>
      </w:tcPr>
    </w:tblStylePr>
    <w:tblStylePr w:type="firstCol">
      <w:rPr>
        <w:rFonts w:ascii="Arial" w:hAnsi="Arial" w:cs="Calibri"/>
        <w:b/>
        <w:color w:val="FFFFFF"/>
        <w:sz w:val="22"/>
      </w:rPr>
      <w:tblPr/>
      <w:tcPr>
        <w:shd w:val="clear" w:color="FFFFFF" w:fill="000000"/>
      </w:tcPr>
    </w:tblStylePr>
    <w:tblStylePr w:type="lastCol">
      <w:rPr>
        <w:rFonts w:ascii="Arial" w:hAnsi="Arial" w:cs="Calibri"/>
        <w:b/>
        <w:color w:val="FFFFFF"/>
        <w:sz w:val="22"/>
      </w:rPr>
      <w:tblPr/>
      <w:tcPr>
        <w:shd w:val="clear" w:color="FFFFFF" w:fill="000000"/>
      </w:tcPr>
    </w:tblStylePr>
    <w:tblStylePr w:type="band1Vert">
      <w:rPr>
        <w:rFonts w:cs="Calibri"/>
      </w:rPr>
      <w:tblPr/>
      <w:tcPr>
        <w:shd w:val="clear" w:color="FFFFFF" w:fill="8A8A8A"/>
      </w:tcPr>
    </w:tblStylePr>
    <w:tblStylePr w:type="band1Horz">
      <w:rPr>
        <w:rFonts w:cs="Calibri"/>
      </w:rPr>
      <w:tblPr/>
      <w:tcPr>
        <w:shd w:val="clear" w:color="FFFFFF" w:fill="8A8A8A"/>
      </w:tcPr>
    </w:tblStylePr>
  </w:style>
  <w:style w:type="table" w:customStyle="1" w:styleId="GridTable5Dark-Accent1">
    <w:name w:val="Grid Table 5 Dark- Accent 1"/>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4F81BD"/>
      </w:tcPr>
    </w:tblStylePr>
    <w:tblStylePr w:type="lastRow">
      <w:rPr>
        <w:rFonts w:ascii="Arial" w:hAnsi="Arial" w:cs="Calibri"/>
        <w:b/>
        <w:color w:val="FFFFFF"/>
        <w:sz w:val="22"/>
      </w:rPr>
      <w:tblPr/>
      <w:tcPr>
        <w:tcBorders>
          <w:top w:val="single" w:sz="4" w:space="0" w:color="FFFFFF"/>
        </w:tcBorders>
        <w:shd w:val="clear" w:color="FFFFFF" w:fill="4F81BD"/>
      </w:tcPr>
    </w:tblStylePr>
    <w:tblStylePr w:type="firstCol">
      <w:rPr>
        <w:rFonts w:ascii="Arial" w:hAnsi="Arial" w:cs="Calibri"/>
        <w:b/>
        <w:color w:val="FFFFFF"/>
        <w:sz w:val="22"/>
      </w:rPr>
      <w:tblPr/>
      <w:tcPr>
        <w:shd w:val="clear" w:color="FFFFFF" w:fill="4F81BD"/>
      </w:tcPr>
    </w:tblStylePr>
    <w:tblStylePr w:type="lastCol">
      <w:rPr>
        <w:rFonts w:ascii="Arial" w:hAnsi="Arial" w:cs="Calibri"/>
        <w:b/>
        <w:color w:val="FFFFFF"/>
        <w:sz w:val="22"/>
      </w:rPr>
      <w:tblPr/>
      <w:tcPr>
        <w:shd w:val="clear" w:color="FFFFFF" w:fill="4F81BD"/>
      </w:tcPr>
    </w:tblStylePr>
    <w:tblStylePr w:type="band1Vert">
      <w:rPr>
        <w:rFonts w:cs="Calibri"/>
      </w:rPr>
      <w:tblPr/>
      <w:tcPr>
        <w:shd w:val="clear" w:color="FFFFFF" w:fill="AEC4E0"/>
      </w:tcPr>
    </w:tblStylePr>
    <w:tblStylePr w:type="band1Horz">
      <w:rPr>
        <w:rFonts w:cs="Calibri"/>
      </w:rPr>
      <w:tblPr/>
      <w:tcPr>
        <w:shd w:val="clear" w:color="FFFFFF" w:fill="AEC4E0"/>
      </w:tcPr>
    </w:tblStylePr>
  </w:style>
  <w:style w:type="table" w:customStyle="1" w:styleId="GridTable5Dark-Accent2">
    <w:name w:val="Grid Table 5 Dark - Accent 2"/>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C0504D"/>
      </w:tcPr>
    </w:tblStylePr>
    <w:tblStylePr w:type="lastRow">
      <w:rPr>
        <w:rFonts w:ascii="Arial" w:hAnsi="Arial" w:cs="Calibri"/>
        <w:b/>
        <w:color w:val="FFFFFF"/>
        <w:sz w:val="22"/>
      </w:rPr>
      <w:tblPr/>
      <w:tcPr>
        <w:tcBorders>
          <w:top w:val="single" w:sz="4" w:space="0" w:color="FFFFFF"/>
        </w:tcBorders>
        <w:shd w:val="clear" w:color="FFFFFF" w:fill="C0504D"/>
      </w:tcPr>
    </w:tblStylePr>
    <w:tblStylePr w:type="firstCol">
      <w:rPr>
        <w:rFonts w:ascii="Arial" w:hAnsi="Arial" w:cs="Calibri"/>
        <w:b/>
        <w:color w:val="FFFFFF"/>
        <w:sz w:val="22"/>
      </w:rPr>
      <w:tblPr/>
      <w:tcPr>
        <w:shd w:val="clear" w:color="FFFFFF" w:fill="C0504D"/>
      </w:tcPr>
    </w:tblStylePr>
    <w:tblStylePr w:type="lastCol">
      <w:rPr>
        <w:rFonts w:ascii="Arial" w:hAnsi="Arial" w:cs="Calibri"/>
        <w:b/>
        <w:color w:val="FFFFFF"/>
        <w:sz w:val="22"/>
      </w:rPr>
      <w:tblPr/>
      <w:tcPr>
        <w:shd w:val="clear" w:color="FFFFFF" w:fill="C0504D"/>
      </w:tcPr>
    </w:tblStylePr>
    <w:tblStylePr w:type="band1Vert">
      <w:rPr>
        <w:rFonts w:cs="Calibri"/>
      </w:rPr>
      <w:tblPr/>
      <w:tcPr>
        <w:shd w:val="clear" w:color="FFFFFF" w:fill="E2AEAD"/>
      </w:tcPr>
    </w:tblStylePr>
    <w:tblStylePr w:type="band1Horz">
      <w:rPr>
        <w:rFonts w:cs="Calibri"/>
      </w:rPr>
      <w:tblPr/>
      <w:tcPr>
        <w:shd w:val="clear" w:color="FFFFFF" w:fill="E2AEAD"/>
      </w:tcPr>
    </w:tblStylePr>
  </w:style>
  <w:style w:type="table" w:customStyle="1" w:styleId="GridTable5Dark-Accent3">
    <w:name w:val="Grid Table 5 Dark - Accent 3"/>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9BBB59"/>
      </w:tcPr>
    </w:tblStylePr>
    <w:tblStylePr w:type="lastRow">
      <w:rPr>
        <w:rFonts w:ascii="Arial" w:hAnsi="Arial" w:cs="Calibri"/>
        <w:b/>
        <w:color w:val="FFFFFF"/>
        <w:sz w:val="22"/>
      </w:rPr>
      <w:tblPr/>
      <w:tcPr>
        <w:tcBorders>
          <w:top w:val="single" w:sz="4" w:space="0" w:color="FFFFFF"/>
        </w:tcBorders>
        <w:shd w:val="clear" w:color="FFFFFF" w:fill="9BBB59"/>
      </w:tcPr>
    </w:tblStylePr>
    <w:tblStylePr w:type="firstCol">
      <w:rPr>
        <w:rFonts w:ascii="Arial" w:hAnsi="Arial" w:cs="Calibri"/>
        <w:b/>
        <w:color w:val="FFFFFF"/>
        <w:sz w:val="22"/>
      </w:rPr>
      <w:tblPr/>
      <w:tcPr>
        <w:shd w:val="clear" w:color="FFFFFF" w:fill="9BBB59"/>
      </w:tcPr>
    </w:tblStylePr>
    <w:tblStylePr w:type="lastCol">
      <w:rPr>
        <w:rFonts w:ascii="Arial" w:hAnsi="Arial" w:cs="Calibri"/>
        <w:b/>
        <w:color w:val="FFFFFF"/>
        <w:sz w:val="22"/>
      </w:rPr>
      <w:tblPr/>
      <w:tcPr>
        <w:shd w:val="clear" w:color="FFFFFF" w:fill="9BBB59"/>
      </w:tcPr>
    </w:tblStylePr>
    <w:tblStylePr w:type="band1Vert">
      <w:rPr>
        <w:rFonts w:cs="Calibri"/>
      </w:rPr>
      <w:tblPr/>
      <w:tcPr>
        <w:shd w:val="clear" w:color="FFFFFF" w:fill="D0DFB2"/>
      </w:tcPr>
    </w:tblStylePr>
    <w:tblStylePr w:type="band1Horz">
      <w:rPr>
        <w:rFonts w:cs="Calibri"/>
      </w:rPr>
      <w:tblPr/>
      <w:tcPr>
        <w:shd w:val="clear" w:color="FFFFFF" w:fill="D0DFB2"/>
      </w:tcPr>
    </w:tblStylePr>
  </w:style>
  <w:style w:type="table" w:customStyle="1" w:styleId="GridTable5Dark-Accent4">
    <w:name w:val="Grid Table 5 Dark- Accent 4"/>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8064A2"/>
      </w:tcPr>
    </w:tblStylePr>
    <w:tblStylePr w:type="lastRow">
      <w:rPr>
        <w:rFonts w:ascii="Arial" w:hAnsi="Arial" w:cs="Calibri"/>
        <w:b/>
        <w:color w:val="FFFFFF"/>
        <w:sz w:val="22"/>
      </w:rPr>
      <w:tblPr/>
      <w:tcPr>
        <w:tcBorders>
          <w:top w:val="single" w:sz="4" w:space="0" w:color="FFFFFF"/>
        </w:tcBorders>
        <w:shd w:val="clear" w:color="FFFFFF" w:fill="8064A2"/>
      </w:tcPr>
    </w:tblStylePr>
    <w:tblStylePr w:type="firstCol">
      <w:rPr>
        <w:rFonts w:ascii="Arial" w:hAnsi="Arial" w:cs="Calibri"/>
        <w:b/>
        <w:color w:val="FFFFFF"/>
        <w:sz w:val="22"/>
      </w:rPr>
      <w:tblPr/>
      <w:tcPr>
        <w:shd w:val="clear" w:color="FFFFFF" w:fill="8064A2"/>
      </w:tcPr>
    </w:tblStylePr>
    <w:tblStylePr w:type="lastCol">
      <w:rPr>
        <w:rFonts w:ascii="Arial" w:hAnsi="Arial" w:cs="Calibri"/>
        <w:b/>
        <w:color w:val="FFFFFF"/>
        <w:sz w:val="22"/>
      </w:rPr>
      <w:tblPr/>
      <w:tcPr>
        <w:shd w:val="clear" w:color="FFFFFF" w:fill="8064A2"/>
      </w:tcPr>
    </w:tblStylePr>
    <w:tblStylePr w:type="band1Vert">
      <w:rPr>
        <w:rFonts w:cs="Calibri"/>
      </w:rPr>
      <w:tblPr/>
      <w:tcPr>
        <w:shd w:val="clear" w:color="FFFFFF" w:fill="C4B7D4"/>
      </w:tcPr>
    </w:tblStylePr>
    <w:tblStylePr w:type="band1Horz">
      <w:rPr>
        <w:rFonts w:cs="Calibri"/>
      </w:rPr>
      <w:tblPr/>
      <w:tcPr>
        <w:shd w:val="clear" w:color="FFFFFF" w:fill="C4B7D4"/>
      </w:tcPr>
    </w:tblStylePr>
  </w:style>
  <w:style w:type="table" w:customStyle="1" w:styleId="GridTable5Dark-Accent5">
    <w:name w:val="Grid Table 5 Dark - Accent 5"/>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4BACC6"/>
      </w:tcPr>
    </w:tblStylePr>
    <w:tblStylePr w:type="lastRow">
      <w:rPr>
        <w:rFonts w:ascii="Arial" w:hAnsi="Arial" w:cs="Calibri"/>
        <w:b/>
        <w:color w:val="FFFFFF"/>
        <w:sz w:val="22"/>
      </w:rPr>
      <w:tblPr/>
      <w:tcPr>
        <w:tcBorders>
          <w:top w:val="single" w:sz="4" w:space="0" w:color="FFFFFF"/>
        </w:tcBorders>
        <w:shd w:val="clear" w:color="FFFFFF" w:fill="4BACC6"/>
      </w:tcPr>
    </w:tblStylePr>
    <w:tblStylePr w:type="firstCol">
      <w:rPr>
        <w:rFonts w:ascii="Arial" w:hAnsi="Arial" w:cs="Calibri"/>
        <w:b/>
        <w:color w:val="FFFFFF"/>
        <w:sz w:val="22"/>
      </w:rPr>
      <w:tblPr/>
      <w:tcPr>
        <w:shd w:val="clear" w:color="FFFFFF" w:fill="4BACC6"/>
      </w:tcPr>
    </w:tblStylePr>
    <w:tblStylePr w:type="lastCol">
      <w:rPr>
        <w:rFonts w:ascii="Arial" w:hAnsi="Arial" w:cs="Calibri"/>
        <w:b/>
        <w:color w:val="FFFFFF"/>
        <w:sz w:val="22"/>
      </w:rPr>
      <w:tblPr/>
      <w:tcPr>
        <w:shd w:val="clear" w:color="FFFFFF" w:fill="4BACC6"/>
      </w:tcPr>
    </w:tblStylePr>
    <w:tblStylePr w:type="band1Vert">
      <w:rPr>
        <w:rFonts w:cs="Calibri"/>
      </w:rPr>
      <w:tblPr/>
      <w:tcPr>
        <w:shd w:val="clear" w:color="FFFFFF" w:fill="ACD8E4"/>
      </w:tcPr>
    </w:tblStylePr>
    <w:tblStylePr w:type="band1Horz">
      <w:rPr>
        <w:rFonts w:cs="Calibri"/>
      </w:rPr>
      <w:tblPr/>
      <w:tcPr>
        <w:shd w:val="clear" w:color="FFFFFF" w:fill="ACD8E4"/>
      </w:tcPr>
    </w:tblStylePr>
  </w:style>
  <w:style w:type="table" w:customStyle="1" w:styleId="GridTable5Dark-Accent6">
    <w:name w:val="Grid Table 5 Dark - Accent 6"/>
    <w:uiPriority w:val="99"/>
    <w:rsid w:val="00F3732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F79646"/>
      </w:tcPr>
    </w:tblStylePr>
    <w:tblStylePr w:type="lastRow">
      <w:rPr>
        <w:rFonts w:ascii="Arial" w:hAnsi="Arial" w:cs="Calibri"/>
        <w:b/>
        <w:color w:val="FFFFFF"/>
        <w:sz w:val="22"/>
      </w:rPr>
      <w:tblPr/>
      <w:tcPr>
        <w:tcBorders>
          <w:top w:val="single" w:sz="4" w:space="0" w:color="FFFFFF"/>
        </w:tcBorders>
        <w:shd w:val="clear" w:color="FFFFFF" w:fill="F79646"/>
      </w:tcPr>
    </w:tblStylePr>
    <w:tblStylePr w:type="firstCol">
      <w:rPr>
        <w:rFonts w:ascii="Arial" w:hAnsi="Arial" w:cs="Calibri"/>
        <w:b/>
        <w:color w:val="FFFFFF"/>
        <w:sz w:val="22"/>
      </w:rPr>
      <w:tblPr/>
      <w:tcPr>
        <w:shd w:val="clear" w:color="FFFFFF" w:fill="F79646"/>
      </w:tcPr>
    </w:tblStylePr>
    <w:tblStylePr w:type="lastCol">
      <w:rPr>
        <w:rFonts w:ascii="Arial" w:hAnsi="Arial" w:cs="Calibri"/>
        <w:b/>
        <w:color w:val="FFFFFF"/>
        <w:sz w:val="22"/>
      </w:rPr>
      <w:tblPr/>
      <w:tcPr>
        <w:shd w:val="clear" w:color="FFFFFF" w:fill="F79646"/>
      </w:tcPr>
    </w:tblStylePr>
    <w:tblStylePr w:type="band1Vert">
      <w:rPr>
        <w:rFonts w:cs="Calibri"/>
      </w:rPr>
      <w:tblPr/>
      <w:tcPr>
        <w:shd w:val="clear" w:color="FFFFFF" w:fill="FBCEAA"/>
      </w:tcPr>
    </w:tblStylePr>
    <w:tblStylePr w:type="band1Horz">
      <w:rPr>
        <w:rFonts w:cs="Calibri"/>
      </w:rPr>
      <w:tblPr/>
      <w:tcPr>
        <w:shd w:val="clear" w:color="FFFFFF" w:fill="FBCEAA"/>
      </w:tcPr>
    </w:tblStylePr>
  </w:style>
  <w:style w:type="table" w:customStyle="1" w:styleId="GridTable6Colorful">
    <w:name w:val="Grid Table 6 Colorful"/>
    <w:uiPriority w:val="99"/>
    <w:rsid w:val="00F3732B"/>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cs="Calibri"/>
        <w:b/>
        <w:color w:val="7F7F7F"/>
      </w:rPr>
      <w:tblPr/>
      <w:tcPr>
        <w:tcBorders>
          <w:bottom w:val="single" w:sz="12" w:space="0" w:color="7F7F7F"/>
        </w:tcBorders>
      </w:tcPr>
    </w:tblStylePr>
    <w:tblStylePr w:type="lastRow">
      <w:rPr>
        <w:rFonts w:cs="Calibri"/>
        <w:b/>
        <w:color w:val="7F7F7F"/>
      </w:rPr>
    </w:tblStylePr>
    <w:tblStylePr w:type="firstCol">
      <w:rPr>
        <w:rFonts w:cs="Calibri"/>
        <w:b/>
        <w:color w:val="7F7F7F"/>
      </w:rPr>
    </w:tblStylePr>
    <w:tblStylePr w:type="lastCol">
      <w:rPr>
        <w:rFonts w:cs="Calibri"/>
        <w:b/>
        <w:color w:val="7F7F7F"/>
      </w:rPr>
    </w:tblStylePr>
    <w:tblStylePr w:type="band1Vert">
      <w:rPr>
        <w:rFonts w:cs="Calibri"/>
      </w:rPr>
      <w:tblPr/>
      <w:tcPr>
        <w:shd w:val="clear" w:color="FFFFFF" w:fill="CBCBCB"/>
      </w:tcPr>
    </w:tblStylePr>
    <w:tblStylePr w:type="band1Horz">
      <w:rPr>
        <w:rFonts w:ascii="Arial" w:hAnsi="Arial" w:cs="Calibri"/>
        <w:color w:val="7F7F7F"/>
        <w:sz w:val="22"/>
      </w:rPr>
      <w:tblPr/>
      <w:tcPr>
        <w:shd w:val="clear" w:color="FFFFFF" w:fill="CBCBCB"/>
      </w:tcPr>
    </w:tblStylePr>
    <w:tblStylePr w:type="band2Horz">
      <w:rPr>
        <w:rFonts w:ascii="Arial" w:hAnsi="Arial" w:cs="Calibri"/>
        <w:color w:val="7F7F7F"/>
        <w:sz w:val="22"/>
      </w:rPr>
    </w:tblStylePr>
  </w:style>
  <w:style w:type="table" w:customStyle="1" w:styleId="GridTable6Colorful-Accent1">
    <w:name w:val="Grid Table 6 Colorful - Accent 1"/>
    <w:uiPriority w:val="99"/>
    <w:rsid w:val="00F3732B"/>
    <w:rPr>
      <w:sz w:val="20"/>
      <w:szCs w:val="2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cs="Calibri"/>
        <w:b/>
        <w:color w:val="A6BFDD"/>
      </w:rPr>
      <w:tblPr/>
      <w:tcPr>
        <w:tcBorders>
          <w:bottom w:val="single" w:sz="12" w:space="0" w:color="A6BFDD"/>
        </w:tcBorders>
      </w:tcPr>
    </w:tblStylePr>
    <w:tblStylePr w:type="lastRow">
      <w:rPr>
        <w:rFonts w:cs="Calibri"/>
        <w:b/>
        <w:color w:val="A6BFDD"/>
      </w:rPr>
    </w:tblStylePr>
    <w:tblStylePr w:type="firstCol">
      <w:rPr>
        <w:rFonts w:cs="Calibri"/>
        <w:b/>
        <w:color w:val="A6BFDD"/>
      </w:rPr>
    </w:tblStylePr>
    <w:tblStylePr w:type="lastCol">
      <w:rPr>
        <w:rFonts w:cs="Calibri"/>
        <w:b/>
        <w:color w:val="A6BFDD"/>
      </w:rPr>
    </w:tblStylePr>
    <w:tblStylePr w:type="band1Vert">
      <w:rPr>
        <w:rFonts w:cs="Calibri"/>
      </w:rPr>
      <w:tblPr/>
      <w:tcPr>
        <w:shd w:val="clear" w:color="FFFFFF" w:fill="DAE5F1"/>
      </w:tcPr>
    </w:tblStylePr>
    <w:tblStylePr w:type="band1Horz">
      <w:rPr>
        <w:rFonts w:ascii="Arial" w:hAnsi="Arial" w:cs="Calibri"/>
        <w:color w:val="A6BFDD"/>
        <w:sz w:val="22"/>
      </w:rPr>
      <w:tblPr/>
      <w:tcPr>
        <w:shd w:val="clear" w:color="FFFFFF" w:fill="DAE5F1"/>
      </w:tcPr>
    </w:tblStylePr>
    <w:tblStylePr w:type="band2Horz">
      <w:rPr>
        <w:rFonts w:ascii="Arial" w:hAnsi="Arial" w:cs="Calibri"/>
        <w:color w:val="A6BFDD"/>
        <w:sz w:val="22"/>
      </w:rPr>
    </w:tblStylePr>
  </w:style>
  <w:style w:type="table" w:customStyle="1" w:styleId="GridTable6Colorful-Accent2">
    <w:name w:val="Grid Table 6 Colorful - Accent 2"/>
    <w:uiPriority w:val="99"/>
    <w:rsid w:val="00F3732B"/>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cs="Calibri"/>
        <w:b/>
        <w:color w:val="D99695"/>
      </w:rPr>
      <w:tblPr/>
      <w:tcPr>
        <w:tcBorders>
          <w:bottom w:val="single" w:sz="12" w:space="0" w:color="D99695"/>
        </w:tcBorders>
      </w:tcPr>
    </w:tblStylePr>
    <w:tblStylePr w:type="lastRow">
      <w:rPr>
        <w:rFonts w:cs="Calibri"/>
        <w:b/>
        <w:color w:val="D99695"/>
      </w:rPr>
    </w:tblStylePr>
    <w:tblStylePr w:type="firstCol">
      <w:rPr>
        <w:rFonts w:cs="Calibri"/>
        <w:b/>
        <w:color w:val="D99695"/>
      </w:rPr>
    </w:tblStylePr>
    <w:tblStylePr w:type="lastCol">
      <w:rPr>
        <w:rFonts w:cs="Calibri"/>
        <w:b/>
        <w:color w:val="D99695"/>
      </w:rPr>
    </w:tblStylePr>
    <w:tblStylePr w:type="band1Vert">
      <w:rPr>
        <w:rFonts w:cs="Calibri"/>
      </w:rPr>
      <w:tblPr/>
      <w:tcPr>
        <w:shd w:val="clear" w:color="FFFFFF" w:fill="F2DCDC"/>
      </w:tcPr>
    </w:tblStylePr>
    <w:tblStylePr w:type="band1Horz">
      <w:rPr>
        <w:rFonts w:ascii="Arial" w:hAnsi="Arial" w:cs="Calibri"/>
        <w:color w:val="D99695"/>
        <w:sz w:val="22"/>
      </w:rPr>
      <w:tblPr/>
      <w:tcPr>
        <w:shd w:val="clear" w:color="FFFFFF" w:fill="F2DCDC"/>
      </w:tcPr>
    </w:tblStylePr>
    <w:tblStylePr w:type="band2Horz">
      <w:rPr>
        <w:rFonts w:ascii="Arial" w:hAnsi="Arial" w:cs="Calibri"/>
        <w:color w:val="D99695"/>
        <w:sz w:val="22"/>
      </w:rPr>
    </w:tblStylePr>
  </w:style>
  <w:style w:type="table" w:customStyle="1" w:styleId="GridTable6Colorful-Accent3">
    <w:name w:val="Grid Table 6 Colorful - Accent 3"/>
    <w:uiPriority w:val="99"/>
    <w:rsid w:val="00F3732B"/>
    <w:rPr>
      <w:sz w:val="20"/>
      <w:szCs w:val="2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cs="Calibri"/>
        <w:b/>
        <w:color w:val="9ABB59"/>
      </w:rPr>
      <w:tblPr/>
      <w:tcPr>
        <w:tcBorders>
          <w:bottom w:val="single" w:sz="12" w:space="0" w:color="9ABB59"/>
        </w:tcBorders>
      </w:tcPr>
    </w:tblStylePr>
    <w:tblStylePr w:type="lastRow">
      <w:rPr>
        <w:rFonts w:cs="Calibri"/>
        <w:b/>
        <w:color w:val="9ABB59"/>
      </w:rPr>
    </w:tblStylePr>
    <w:tblStylePr w:type="firstCol">
      <w:rPr>
        <w:rFonts w:cs="Calibri"/>
        <w:b/>
        <w:color w:val="9ABB59"/>
      </w:rPr>
    </w:tblStylePr>
    <w:tblStylePr w:type="lastCol">
      <w:rPr>
        <w:rFonts w:cs="Calibri"/>
        <w:b/>
        <w:color w:val="9ABB59"/>
      </w:rPr>
    </w:tblStylePr>
    <w:tblStylePr w:type="band1Vert">
      <w:rPr>
        <w:rFonts w:cs="Calibri"/>
      </w:rPr>
      <w:tblPr/>
      <w:tcPr>
        <w:shd w:val="clear" w:color="FFFFFF" w:fill="EAF1DC"/>
      </w:tcPr>
    </w:tblStylePr>
    <w:tblStylePr w:type="band1Horz">
      <w:rPr>
        <w:rFonts w:ascii="Arial" w:hAnsi="Arial" w:cs="Calibri"/>
        <w:color w:val="9ABB59"/>
        <w:sz w:val="22"/>
      </w:rPr>
      <w:tblPr/>
      <w:tcPr>
        <w:shd w:val="clear" w:color="FFFFFF" w:fill="EAF1DC"/>
      </w:tcPr>
    </w:tblStylePr>
    <w:tblStylePr w:type="band2Horz">
      <w:rPr>
        <w:rFonts w:ascii="Arial" w:hAnsi="Arial" w:cs="Calibri"/>
        <w:color w:val="9ABB59"/>
        <w:sz w:val="22"/>
      </w:rPr>
    </w:tblStylePr>
  </w:style>
  <w:style w:type="table" w:customStyle="1" w:styleId="GridTable6Colorful-Accent4">
    <w:name w:val="Grid Table 6 Colorful - Accent 4"/>
    <w:uiPriority w:val="99"/>
    <w:rsid w:val="00F3732B"/>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cs="Calibri"/>
        <w:b/>
        <w:color w:val="B2A1C6"/>
      </w:rPr>
      <w:tblPr/>
      <w:tcPr>
        <w:tcBorders>
          <w:bottom w:val="single" w:sz="12" w:space="0" w:color="B2A1C6"/>
        </w:tcBorders>
      </w:tcPr>
    </w:tblStylePr>
    <w:tblStylePr w:type="lastRow">
      <w:rPr>
        <w:rFonts w:cs="Calibri"/>
        <w:b/>
        <w:color w:val="B2A1C6"/>
      </w:rPr>
    </w:tblStylePr>
    <w:tblStylePr w:type="firstCol">
      <w:rPr>
        <w:rFonts w:cs="Calibri"/>
        <w:b/>
        <w:color w:val="B2A1C6"/>
      </w:rPr>
    </w:tblStylePr>
    <w:tblStylePr w:type="lastCol">
      <w:rPr>
        <w:rFonts w:cs="Calibri"/>
        <w:b/>
        <w:color w:val="B2A1C6"/>
      </w:rPr>
    </w:tblStylePr>
    <w:tblStylePr w:type="band1Vert">
      <w:rPr>
        <w:rFonts w:cs="Calibri"/>
      </w:rPr>
      <w:tblPr/>
      <w:tcPr>
        <w:shd w:val="clear" w:color="FFFFFF" w:fill="E5DFEC"/>
      </w:tcPr>
    </w:tblStylePr>
    <w:tblStylePr w:type="band1Horz">
      <w:rPr>
        <w:rFonts w:ascii="Arial" w:hAnsi="Arial" w:cs="Calibri"/>
        <w:color w:val="B2A1C6"/>
        <w:sz w:val="22"/>
      </w:rPr>
      <w:tblPr/>
      <w:tcPr>
        <w:shd w:val="clear" w:color="FFFFFF" w:fill="E5DFEC"/>
      </w:tcPr>
    </w:tblStylePr>
    <w:tblStylePr w:type="band2Horz">
      <w:rPr>
        <w:rFonts w:ascii="Arial" w:hAnsi="Arial" w:cs="Calibri"/>
        <w:color w:val="B2A1C6"/>
        <w:sz w:val="22"/>
      </w:rPr>
    </w:tblStylePr>
  </w:style>
  <w:style w:type="table" w:customStyle="1" w:styleId="GridTable6Colorful-Accent5">
    <w:name w:val="Grid Table 6 Colorful - Accent 5"/>
    <w:uiPriority w:val="99"/>
    <w:rsid w:val="00F3732B"/>
    <w:rPr>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rFonts w:cs="Calibri"/>
        <w:b/>
        <w:color w:val="266779"/>
      </w:rPr>
      <w:tblPr/>
      <w:tcPr>
        <w:tcBorders>
          <w:bottom w:val="single" w:sz="12" w:space="0" w:color="4BACC6"/>
        </w:tcBorders>
      </w:tcPr>
    </w:tblStylePr>
    <w:tblStylePr w:type="lastRow">
      <w:rPr>
        <w:rFonts w:cs="Calibri"/>
        <w:b/>
        <w:color w:val="266779"/>
      </w:rPr>
    </w:tblStylePr>
    <w:tblStylePr w:type="firstCol">
      <w:rPr>
        <w:rFonts w:cs="Calibri"/>
        <w:b/>
        <w:color w:val="266779"/>
      </w:rPr>
    </w:tblStylePr>
    <w:tblStylePr w:type="lastCol">
      <w:rPr>
        <w:rFonts w:cs="Calibri"/>
        <w:b/>
        <w:color w:val="266779"/>
      </w:rPr>
    </w:tblStylePr>
    <w:tblStylePr w:type="band1Vert">
      <w:rPr>
        <w:rFonts w:cs="Calibri"/>
      </w:rPr>
      <w:tblPr/>
      <w:tcPr>
        <w:shd w:val="clear" w:color="FFFFFF" w:fill="DAEEF3"/>
      </w:tcPr>
    </w:tblStylePr>
    <w:tblStylePr w:type="band1Horz">
      <w:rPr>
        <w:rFonts w:ascii="Arial" w:hAnsi="Arial" w:cs="Calibri"/>
        <w:color w:val="266779"/>
        <w:sz w:val="22"/>
      </w:rPr>
      <w:tblPr/>
      <w:tcPr>
        <w:shd w:val="clear" w:color="FFFFFF" w:fill="DAEEF3"/>
      </w:tcPr>
    </w:tblStylePr>
    <w:tblStylePr w:type="band2Horz">
      <w:rPr>
        <w:rFonts w:ascii="Arial" w:hAnsi="Arial" w:cs="Calibri"/>
        <w:color w:val="266779"/>
        <w:sz w:val="22"/>
      </w:rPr>
    </w:tblStylePr>
  </w:style>
  <w:style w:type="table" w:customStyle="1" w:styleId="GridTable6Colorful-Accent6">
    <w:name w:val="Grid Table 6 Colorful - Accent 6"/>
    <w:uiPriority w:val="99"/>
    <w:rsid w:val="00F3732B"/>
    <w:rPr>
      <w:sz w:val="20"/>
      <w:szCs w:val="2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rFonts w:cs="Calibri"/>
        <w:b/>
        <w:color w:val="266779"/>
      </w:rPr>
      <w:tblPr/>
      <w:tcPr>
        <w:tcBorders>
          <w:bottom w:val="single" w:sz="12" w:space="0" w:color="F79646"/>
        </w:tcBorders>
      </w:tcPr>
    </w:tblStylePr>
    <w:tblStylePr w:type="lastRow">
      <w:rPr>
        <w:rFonts w:cs="Calibri"/>
        <w:b/>
        <w:color w:val="266779"/>
      </w:rPr>
    </w:tblStylePr>
    <w:tblStylePr w:type="firstCol">
      <w:rPr>
        <w:rFonts w:cs="Calibri"/>
        <w:b/>
        <w:color w:val="266779"/>
      </w:rPr>
    </w:tblStylePr>
    <w:tblStylePr w:type="lastCol">
      <w:rPr>
        <w:rFonts w:cs="Calibri"/>
        <w:b/>
        <w:color w:val="266779"/>
      </w:rPr>
    </w:tblStylePr>
    <w:tblStylePr w:type="band1Vert">
      <w:rPr>
        <w:rFonts w:cs="Calibri"/>
      </w:rPr>
      <w:tblPr/>
      <w:tcPr>
        <w:shd w:val="clear" w:color="FFFFFF" w:fill="FDE9D8"/>
      </w:tcPr>
    </w:tblStylePr>
    <w:tblStylePr w:type="band1Horz">
      <w:rPr>
        <w:rFonts w:ascii="Arial" w:hAnsi="Arial" w:cs="Calibri"/>
        <w:color w:val="266779"/>
        <w:sz w:val="22"/>
      </w:rPr>
      <w:tblPr/>
      <w:tcPr>
        <w:shd w:val="clear" w:color="FFFFFF" w:fill="FDE9D8"/>
      </w:tcPr>
    </w:tblStylePr>
    <w:tblStylePr w:type="band2Horz">
      <w:rPr>
        <w:rFonts w:ascii="Arial" w:hAnsi="Arial" w:cs="Calibri"/>
        <w:color w:val="266779"/>
        <w:sz w:val="22"/>
      </w:rPr>
    </w:tblStylePr>
  </w:style>
  <w:style w:type="table" w:customStyle="1" w:styleId="GridTable7Colorful">
    <w:name w:val="Grid Table 7 Colorful"/>
    <w:uiPriority w:val="99"/>
    <w:rsid w:val="00F3732B"/>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Calibri"/>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cs="Calibri"/>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cs="Calibri"/>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rPr>
        <w:rFonts w:cs="Calibri"/>
      </w:rPr>
      <w:tblPr/>
      <w:tcPr>
        <w:shd w:val="clear" w:color="FFFFFF" w:fill="F2F2F2"/>
      </w:tcPr>
    </w:tblStylePr>
    <w:tblStylePr w:type="band1Horz">
      <w:rPr>
        <w:rFonts w:ascii="Arial" w:hAnsi="Arial" w:cs="Calibri"/>
        <w:color w:val="7F7F7F"/>
        <w:sz w:val="22"/>
      </w:rPr>
      <w:tblPr/>
      <w:tcPr>
        <w:shd w:val="clear" w:color="FFFFFF" w:fill="F2F2F2"/>
      </w:tcPr>
    </w:tblStylePr>
    <w:tblStylePr w:type="band2Horz">
      <w:rPr>
        <w:rFonts w:ascii="Arial" w:hAnsi="Arial" w:cs="Calibri"/>
        <w:color w:val="7F7F7F"/>
        <w:sz w:val="22"/>
      </w:rPr>
    </w:tblStylePr>
  </w:style>
  <w:style w:type="table" w:customStyle="1" w:styleId="GridTable7Colorful-Accent1">
    <w:name w:val="Grid Table 7 Colorful - Accent 1"/>
    <w:uiPriority w:val="99"/>
    <w:rsid w:val="00F3732B"/>
    <w:rPr>
      <w:sz w:val="20"/>
      <w:szCs w:val="2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Calibri"/>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cs="Calibri"/>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cs="Calibri"/>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rPr>
        <w:rFonts w:cs="Calibri"/>
      </w:rPr>
      <w:tblPr/>
      <w:tcPr>
        <w:shd w:val="clear" w:color="FFFFFF" w:fill="DAE5F1"/>
      </w:tcPr>
    </w:tblStylePr>
    <w:tblStylePr w:type="band1Horz">
      <w:rPr>
        <w:rFonts w:ascii="Arial" w:hAnsi="Arial" w:cs="Calibri"/>
        <w:color w:val="A6BFDD"/>
        <w:sz w:val="22"/>
      </w:rPr>
      <w:tblPr/>
      <w:tcPr>
        <w:shd w:val="clear" w:color="FFFFFF" w:fill="DAE5F1"/>
      </w:tcPr>
    </w:tblStylePr>
    <w:tblStylePr w:type="band2Horz">
      <w:rPr>
        <w:rFonts w:ascii="Arial" w:hAnsi="Arial" w:cs="Calibri"/>
        <w:color w:val="A6BFDD"/>
        <w:sz w:val="22"/>
      </w:rPr>
    </w:tblStylePr>
  </w:style>
  <w:style w:type="table" w:customStyle="1" w:styleId="GridTable7Colorful-Accent2">
    <w:name w:val="Grid Table 7 Colorful - Accent 2"/>
    <w:uiPriority w:val="99"/>
    <w:rsid w:val="00F3732B"/>
    <w:rPr>
      <w:sz w:val="20"/>
      <w:szCs w:val="2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Calibri"/>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cs="Calibri"/>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cs="Calibri"/>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rPr>
        <w:rFonts w:cs="Calibri"/>
      </w:rPr>
      <w:tblPr/>
      <w:tcPr>
        <w:shd w:val="clear" w:color="FFFFFF" w:fill="F2DCDC"/>
      </w:tcPr>
    </w:tblStylePr>
    <w:tblStylePr w:type="band1Horz">
      <w:rPr>
        <w:rFonts w:ascii="Arial" w:hAnsi="Arial" w:cs="Calibri"/>
        <w:color w:val="D99695"/>
        <w:sz w:val="22"/>
      </w:rPr>
      <w:tblPr/>
      <w:tcPr>
        <w:shd w:val="clear" w:color="FFFFFF" w:fill="F2DCDC"/>
      </w:tcPr>
    </w:tblStylePr>
    <w:tblStylePr w:type="band2Horz">
      <w:rPr>
        <w:rFonts w:ascii="Arial" w:hAnsi="Arial" w:cs="Calibri"/>
        <w:color w:val="D99695"/>
        <w:sz w:val="22"/>
      </w:rPr>
    </w:tblStylePr>
  </w:style>
  <w:style w:type="table" w:customStyle="1" w:styleId="GridTable7Colorful-Accent3">
    <w:name w:val="Grid Table 7 Colorful - Accent 3"/>
    <w:uiPriority w:val="99"/>
    <w:rsid w:val="00F3732B"/>
    <w:rPr>
      <w:sz w:val="20"/>
      <w:szCs w:val="2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Calibri"/>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cs="Calibri"/>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cs="Calibri"/>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rPr>
        <w:rFonts w:cs="Calibri"/>
      </w:rPr>
      <w:tblPr/>
      <w:tcPr>
        <w:shd w:val="clear" w:color="FFFFFF" w:fill="EAF1DC"/>
      </w:tcPr>
    </w:tblStylePr>
    <w:tblStylePr w:type="band1Horz">
      <w:rPr>
        <w:rFonts w:ascii="Arial" w:hAnsi="Arial" w:cs="Calibri"/>
        <w:color w:val="9ABB59"/>
        <w:sz w:val="22"/>
      </w:rPr>
      <w:tblPr/>
      <w:tcPr>
        <w:shd w:val="clear" w:color="FFFFFF" w:fill="EAF1DC"/>
      </w:tcPr>
    </w:tblStylePr>
    <w:tblStylePr w:type="band2Horz">
      <w:rPr>
        <w:rFonts w:ascii="Arial" w:hAnsi="Arial" w:cs="Calibri"/>
        <w:color w:val="9ABB59"/>
        <w:sz w:val="22"/>
      </w:rPr>
    </w:tblStylePr>
  </w:style>
  <w:style w:type="table" w:customStyle="1" w:styleId="GridTable7Colorful-Accent4">
    <w:name w:val="Grid Table 7 Colorful - Accent 4"/>
    <w:uiPriority w:val="99"/>
    <w:rsid w:val="00F3732B"/>
    <w:rPr>
      <w:sz w:val="20"/>
      <w:szCs w:val="2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Calibri"/>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cs="Calibri"/>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cs="Calibri"/>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rPr>
        <w:rFonts w:cs="Calibri"/>
      </w:rPr>
      <w:tblPr/>
      <w:tcPr>
        <w:shd w:val="clear" w:color="FFFFFF" w:fill="E5DFEC"/>
      </w:tcPr>
    </w:tblStylePr>
    <w:tblStylePr w:type="band1Horz">
      <w:rPr>
        <w:rFonts w:ascii="Arial" w:hAnsi="Arial" w:cs="Calibri"/>
        <w:color w:val="B2A1C6"/>
        <w:sz w:val="22"/>
      </w:rPr>
      <w:tblPr/>
      <w:tcPr>
        <w:shd w:val="clear" w:color="FFFFFF" w:fill="E5DFEC"/>
      </w:tcPr>
    </w:tblStylePr>
    <w:tblStylePr w:type="band2Horz">
      <w:rPr>
        <w:rFonts w:ascii="Arial" w:hAnsi="Arial" w:cs="Calibri"/>
        <w:color w:val="B2A1C6"/>
        <w:sz w:val="22"/>
      </w:rPr>
    </w:tblStylePr>
  </w:style>
  <w:style w:type="table" w:customStyle="1" w:styleId="GridTable7Colorful-Accent5">
    <w:name w:val="Grid Table 7 Colorful - Accent 5"/>
    <w:uiPriority w:val="99"/>
    <w:rsid w:val="00F3732B"/>
    <w:rPr>
      <w:sz w:val="20"/>
      <w:szCs w:val="2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Calibri"/>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cs="Calibri"/>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cs="Calibri"/>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rPr>
        <w:rFonts w:cs="Calibri"/>
      </w:rPr>
      <w:tblPr/>
      <w:tcPr>
        <w:shd w:val="clear" w:color="FFFFFF" w:fill="DAEEF3"/>
      </w:tcPr>
    </w:tblStylePr>
    <w:tblStylePr w:type="band1Horz">
      <w:rPr>
        <w:rFonts w:ascii="Arial" w:hAnsi="Arial" w:cs="Calibri"/>
        <w:color w:val="266779"/>
        <w:sz w:val="22"/>
      </w:rPr>
      <w:tblPr/>
      <w:tcPr>
        <w:shd w:val="clear" w:color="FFFFFF" w:fill="DAEEF3"/>
      </w:tcPr>
    </w:tblStylePr>
    <w:tblStylePr w:type="band2Horz">
      <w:rPr>
        <w:rFonts w:ascii="Arial" w:hAnsi="Arial" w:cs="Calibri"/>
        <w:color w:val="266779"/>
        <w:sz w:val="22"/>
      </w:rPr>
    </w:tblStylePr>
  </w:style>
  <w:style w:type="table" w:customStyle="1" w:styleId="GridTable7Colorful-Accent6">
    <w:name w:val="Grid Table 7 Colorful - Accent 6"/>
    <w:uiPriority w:val="99"/>
    <w:rsid w:val="00F3732B"/>
    <w:rPr>
      <w:sz w:val="20"/>
      <w:szCs w:val="2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Calibri"/>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cs="Calibri"/>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cs="Calibri"/>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rPr>
        <w:rFonts w:cs="Calibri"/>
      </w:rPr>
      <w:tblPr/>
      <w:tcPr>
        <w:shd w:val="clear" w:color="FFFFFF" w:fill="FDE9D8"/>
      </w:tcPr>
    </w:tblStylePr>
    <w:tblStylePr w:type="band1Horz">
      <w:rPr>
        <w:rFonts w:ascii="Arial" w:hAnsi="Arial" w:cs="Calibri"/>
        <w:color w:val="B15407"/>
        <w:sz w:val="22"/>
      </w:rPr>
      <w:tblPr/>
      <w:tcPr>
        <w:shd w:val="clear" w:color="FFFFFF" w:fill="FDE9D8"/>
      </w:tcPr>
    </w:tblStylePr>
    <w:tblStylePr w:type="band2Horz">
      <w:rPr>
        <w:rFonts w:ascii="Arial" w:hAnsi="Arial" w:cs="Calibri"/>
        <w:color w:val="B15407"/>
        <w:sz w:val="22"/>
      </w:rPr>
    </w:tblStylePr>
  </w:style>
  <w:style w:type="table" w:customStyle="1" w:styleId="ListTable1Light">
    <w:name w:val="List Table 1 Light"/>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Calibri"/>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BFBFBF"/>
      </w:tcPr>
    </w:tblStylePr>
    <w:tblStylePr w:type="band1Horz">
      <w:rPr>
        <w:rFonts w:cs="Calibri"/>
      </w:rPr>
      <w:tblPr/>
      <w:tcPr>
        <w:shd w:val="clear" w:color="FFFFFF" w:fill="BFBFBF"/>
      </w:tcPr>
    </w:tblStylePr>
  </w:style>
  <w:style w:type="table" w:customStyle="1" w:styleId="ListTable1Light-Accent1">
    <w:name w:val="List Table 1 Light - Accent 1"/>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4F81BD"/>
          <w:right w:val="none" w:sz="4" w:space="0" w:color="000000"/>
        </w:tcBorders>
      </w:tcPr>
    </w:tblStylePr>
    <w:tblStylePr w:type="lastRow">
      <w:rPr>
        <w:rFonts w:cs="Calibri"/>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D2DFEE"/>
      </w:tcPr>
    </w:tblStylePr>
    <w:tblStylePr w:type="band1Horz">
      <w:rPr>
        <w:rFonts w:cs="Calibri"/>
      </w:rPr>
      <w:tblPr/>
      <w:tcPr>
        <w:shd w:val="clear" w:color="FFFFFF" w:fill="D2DFEE"/>
      </w:tcPr>
    </w:tblStylePr>
  </w:style>
  <w:style w:type="table" w:customStyle="1" w:styleId="ListTable1Light-Accent2">
    <w:name w:val="List Table 1 Light - Accent 2"/>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C0504D"/>
          <w:right w:val="none" w:sz="4" w:space="0" w:color="000000"/>
        </w:tcBorders>
      </w:tcPr>
    </w:tblStylePr>
    <w:tblStylePr w:type="lastRow">
      <w:rPr>
        <w:rFonts w:cs="Calibri"/>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EFD2D2"/>
      </w:tcPr>
    </w:tblStylePr>
    <w:tblStylePr w:type="band1Horz">
      <w:rPr>
        <w:rFonts w:cs="Calibri"/>
      </w:rPr>
      <w:tblPr/>
      <w:tcPr>
        <w:shd w:val="clear" w:color="FFFFFF" w:fill="EFD2D2"/>
      </w:tcPr>
    </w:tblStylePr>
  </w:style>
  <w:style w:type="table" w:customStyle="1" w:styleId="ListTable1Light-Accent3">
    <w:name w:val="List Table 1 Light - Accent 3"/>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9BBB59"/>
          <w:right w:val="none" w:sz="4" w:space="0" w:color="000000"/>
        </w:tcBorders>
      </w:tcPr>
    </w:tblStylePr>
    <w:tblStylePr w:type="lastRow">
      <w:rPr>
        <w:rFonts w:cs="Calibri"/>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E5EED5"/>
      </w:tcPr>
    </w:tblStylePr>
    <w:tblStylePr w:type="band1Horz">
      <w:rPr>
        <w:rFonts w:cs="Calibri"/>
      </w:rPr>
      <w:tblPr/>
      <w:tcPr>
        <w:shd w:val="clear" w:color="FFFFFF" w:fill="E5EED5"/>
      </w:tcPr>
    </w:tblStylePr>
  </w:style>
  <w:style w:type="table" w:customStyle="1" w:styleId="ListTable1Light-Accent4">
    <w:name w:val="List Table 1 Light - Accent 4"/>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8064A2"/>
          <w:right w:val="none" w:sz="4" w:space="0" w:color="000000"/>
        </w:tcBorders>
      </w:tcPr>
    </w:tblStylePr>
    <w:tblStylePr w:type="lastRow">
      <w:rPr>
        <w:rFonts w:cs="Calibri"/>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DFD8E7"/>
      </w:tcPr>
    </w:tblStylePr>
    <w:tblStylePr w:type="band1Horz">
      <w:rPr>
        <w:rFonts w:cs="Calibri"/>
      </w:rPr>
      <w:tblPr/>
      <w:tcPr>
        <w:shd w:val="clear" w:color="FFFFFF" w:fill="DFD8E7"/>
      </w:tcPr>
    </w:tblStylePr>
  </w:style>
  <w:style w:type="table" w:customStyle="1" w:styleId="ListTable1Light-Accent5">
    <w:name w:val="List Table 1 Light - Accent 5"/>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4BACC6"/>
          <w:right w:val="none" w:sz="4" w:space="0" w:color="000000"/>
        </w:tcBorders>
      </w:tcPr>
    </w:tblStylePr>
    <w:tblStylePr w:type="lastRow">
      <w:rPr>
        <w:rFonts w:cs="Calibri"/>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D1EAF0"/>
      </w:tcPr>
    </w:tblStylePr>
    <w:tblStylePr w:type="band1Horz">
      <w:rPr>
        <w:rFonts w:cs="Calibri"/>
      </w:rPr>
      <w:tblPr/>
      <w:tcPr>
        <w:shd w:val="clear" w:color="FFFFFF" w:fill="D1EAF0"/>
      </w:tcPr>
    </w:tblStylePr>
  </w:style>
  <w:style w:type="table" w:customStyle="1" w:styleId="ListTable1Light-Accent6">
    <w:name w:val="List Table 1 Light - Accent 6"/>
    <w:uiPriority w:val="99"/>
    <w:rsid w:val="00F3732B"/>
    <w:rPr>
      <w:sz w:val="20"/>
      <w:szCs w:val="20"/>
    </w:rPr>
    <w:tblPr>
      <w:tblStyleRowBandSize w:val="1"/>
      <w:tblStyleColBandSize w:val="1"/>
      <w:tblInd w:w="0" w:type="dxa"/>
      <w:tblCellMar>
        <w:top w:w="0" w:type="dxa"/>
        <w:left w:w="108" w:type="dxa"/>
        <w:bottom w:w="0" w:type="dxa"/>
        <w:right w:w="108" w:type="dxa"/>
      </w:tblCellMar>
    </w:tblPr>
    <w:tblStylePr w:type="firstRow">
      <w:rPr>
        <w:rFonts w:cs="Calibri"/>
        <w:b/>
        <w:color w:val="404040"/>
      </w:rPr>
      <w:tblPr/>
      <w:tcPr>
        <w:tcBorders>
          <w:top w:val="none" w:sz="4" w:space="0" w:color="000000"/>
          <w:left w:val="none" w:sz="4" w:space="0" w:color="000000"/>
          <w:bottom w:val="single" w:sz="4" w:space="0" w:color="F79646"/>
          <w:right w:val="none" w:sz="4" w:space="0" w:color="000000"/>
        </w:tcBorders>
      </w:tcPr>
    </w:tblStylePr>
    <w:tblStylePr w:type="lastRow">
      <w:rPr>
        <w:rFonts w:cs="Calibri"/>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rFonts w:cs="Calibri"/>
        <w:b/>
        <w:color w:val="404040"/>
      </w:rPr>
    </w:tblStylePr>
    <w:tblStylePr w:type="lastCol">
      <w:rPr>
        <w:rFonts w:cs="Calibri"/>
        <w:b/>
        <w:color w:val="404040"/>
      </w:rPr>
    </w:tblStylePr>
    <w:tblStylePr w:type="band1Vert">
      <w:rPr>
        <w:rFonts w:cs="Calibri"/>
      </w:rPr>
      <w:tblPr/>
      <w:tcPr>
        <w:shd w:val="clear" w:color="FFFFFF" w:fill="FDE4D0"/>
      </w:tcPr>
    </w:tblStylePr>
    <w:tblStylePr w:type="band1Horz">
      <w:rPr>
        <w:rFonts w:cs="Calibri"/>
      </w:rPr>
      <w:tblPr/>
      <w:tcPr>
        <w:shd w:val="clear" w:color="FFFFFF" w:fill="FDE4D0"/>
      </w:tcPr>
    </w:tblStylePr>
  </w:style>
  <w:style w:type="table" w:customStyle="1" w:styleId="ListTable2">
    <w:name w:val="List Table 2"/>
    <w:uiPriority w:val="99"/>
    <w:rsid w:val="00F3732B"/>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Calibri"/>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BFBFBF"/>
      </w:tcPr>
    </w:tblStylePr>
    <w:tblStylePr w:type="band1Horz">
      <w:rPr>
        <w:rFonts w:ascii="Arial" w:hAnsi="Arial" w:cs="Calibri"/>
        <w:color w:val="404040"/>
        <w:sz w:val="22"/>
      </w:rPr>
      <w:tblPr/>
      <w:tcPr>
        <w:shd w:val="clear" w:color="FFFFFF" w:fill="BFBFBF"/>
      </w:tcPr>
    </w:tblStylePr>
  </w:style>
  <w:style w:type="table" w:customStyle="1" w:styleId="ListTable2-Accent1">
    <w:name w:val="List Table 2 - Accent 1"/>
    <w:uiPriority w:val="99"/>
    <w:rsid w:val="00F3732B"/>
    <w:rPr>
      <w:sz w:val="20"/>
      <w:szCs w:val="2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Calibri"/>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D2DFEE"/>
      </w:tcPr>
    </w:tblStylePr>
    <w:tblStylePr w:type="band1Horz">
      <w:rPr>
        <w:rFonts w:ascii="Arial" w:hAnsi="Arial" w:cs="Calibri"/>
        <w:color w:val="404040"/>
        <w:sz w:val="22"/>
      </w:rPr>
      <w:tblPr/>
      <w:tcPr>
        <w:shd w:val="clear" w:color="FFFFFF" w:fill="D2DFEE"/>
      </w:tcPr>
    </w:tblStylePr>
  </w:style>
  <w:style w:type="table" w:customStyle="1" w:styleId="ListTable2-Accent2">
    <w:name w:val="List Table 2 - Accent 2"/>
    <w:uiPriority w:val="99"/>
    <w:rsid w:val="00F3732B"/>
    <w:rPr>
      <w:sz w:val="20"/>
      <w:szCs w:val="2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Calibri"/>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EFD2D2"/>
      </w:tcPr>
    </w:tblStylePr>
    <w:tblStylePr w:type="band1Horz">
      <w:rPr>
        <w:rFonts w:ascii="Arial" w:hAnsi="Arial" w:cs="Calibri"/>
        <w:color w:val="404040"/>
        <w:sz w:val="22"/>
      </w:rPr>
      <w:tblPr/>
      <w:tcPr>
        <w:shd w:val="clear" w:color="FFFFFF" w:fill="EFD2D2"/>
      </w:tcPr>
    </w:tblStylePr>
  </w:style>
  <w:style w:type="table" w:customStyle="1" w:styleId="ListTable2-Accent3">
    <w:name w:val="List Table 2 - Accent 3"/>
    <w:uiPriority w:val="99"/>
    <w:rsid w:val="00F3732B"/>
    <w:rPr>
      <w:sz w:val="20"/>
      <w:szCs w:val="2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Calibri"/>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E5EED5"/>
      </w:tcPr>
    </w:tblStylePr>
    <w:tblStylePr w:type="band1Horz">
      <w:rPr>
        <w:rFonts w:ascii="Arial" w:hAnsi="Arial" w:cs="Calibri"/>
        <w:color w:val="404040"/>
        <w:sz w:val="22"/>
      </w:rPr>
      <w:tblPr/>
      <w:tcPr>
        <w:shd w:val="clear" w:color="FFFFFF" w:fill="E5EED5"/>
      </w:tcPr>
    </w:tblStylePr>
  </w:style>
  <w:style w:type="table" w:customStyle="1" w:styleId="ListTable2-Accent4">
    <w:name w:val="List Table 2 - Accent 4"/>
    <w:uiPriority w:val="99"/>
    <w:rsid w:val="00F3732B"/>
    <w:rPr>
      <w:sz w:val="20"/>
      <w:szCs w:val="2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Calibri"/>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DFD8E7"/>
      </w:tcPr>
    </w:tblStylePr>
    <w:tblStylePr w:type="band1Horz">
      <w:rPr>
        <w:rFonts w:ascii="Arial" w:hAnsi="Arial" w:cs="Calibri"/>
        <w:color w:val="404040"/>
        <w:sz w:val="22"/>
      </w:rPr>
      <w:tblPr/>
      <w:tcPr>
        <w:shd w:val="clear" w:color="FFFFFF" w:fill="DFD8E7"/>
      </w:tcPr>
    </w:tblStylePr>
  </w:style>
  <w:style w:type="table" w:customStyle="1" w:styleId="ListTable2-Accent5">
    <w:name w:val="List Table 2 - Accent 5"/>
    <w:uiPriority w:val="99"/>
    <w:rsid w:val="00F3732B"/>
    <w:rPr>
      <w:sz w:val="20"/>
      <w:szCs w:val="2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Calibri"/>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D1EAF0"/>
      </w:tcPr>
    </w:tblStylePr>
    <w:tblStylePr w:type="band1Horz">
      <w:rPr>
        <w:rFonts w:ascii="Arial" w:hAnsi="Arial" w:cs="Calibri"/>
        <w:color w:val="404040"/>
        <w:sz w:val="22"/>
      </w:rPr>
      <w:tblPr/>
      <w:tcPr>
        <w:shd w:val="clear" w:color="FFFFFF" w:fill="D1EAF0"/>
      </w:tcPr>
    </w:tblStylePr>
  </w:style>
  <w:style w:type="table" w:customStyle="1" w:styleId="ListTable2-Accent6">
    <w:name w:val="List Table 2 - Accent 6"/>
    <w:uiPriority w:val="99"/>
    <w:rsid w:val="00F3732B"/>
    <w:rPr>
      <w:sz w:val="20"/>
      <w:szCs w:val="2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Calibri"/>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Calibri"/>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Calibri"/>
        <w:b/>
        <w:color w:val="404040"/>
        <w:sz w:val="22"/>
      </w:rPr>
    </w:tblStylePr>
    <w:tblStylePr w:type="lastCol">
      <w:rPr>
        <w:rFonts w:ascii="Arial" w:hAnsi="Arial" w:cs="Calibri"/>
        <w:b/>
        <w:color w:val="404040"/>
        <w:sz w:val="22"/>
      </w:rPr>
    </w:tblStylePr>
    <w:tblStylePr w:type="band1Vert">
      <w:rPr>
        <w:rFonts w:ascii="Arial" w:hAnsi="Arial" w:cs="Calibri"/>
        <w:color w:val="404040"/>
        <w:sz w:val="22"/>
      </w:rPr>
      <w:tblPr/>
      <w:tcPr>
        <w:shd w:val="clear" w:color="FFFFFF" w:fill="FDE4D0"/>
      </w:tcPr>
    </w:tblStylePr>
    <w:tblStylePr w:type="band1Horz">
      <w:rPr>
        <w:rFonts w:ascii="Arial" w:hAnsi="Arial" w:cs="Calibri"/>
        <w:color w:val="404040"/>
        <w:sz w:val="22"/>
      </w:rPr>
      <w:tblPr/>
      <w:tcPr>
        <w:shd w:val="clear" w:color="FFFFFF" w:fill="FDE4D0"/>
      </w:tcPr>
    </w:tblStylePr>
  </w:style>
  <w:style w:type="table" w:customStyle="1" w:styleId="ListTable3">
    <w:name w:val="List Table 3"/>
    <w:uiPriority w:val="99"/>
    <w:rsid w:val="00F3732B"/>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000000"/>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000000"/>
          <w:right w:val="single" w:sz="4" w:space="0" w:color="000000"/>
        </w:tcBorders>
      </w:tcPr>
    </w:tblStylePr>
    <w:tblStylePr w:type="band1Horz">
      <w:rPr>
        <w:rFonts w:ascii="Arial" w:hAnsi="Arial" w:cs="Calibri"/>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F3732B"/>
    <w:rPr>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4F81BD"/>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4F81BD"/>
          <w:right w:val="single" w:sz="4" w:space="0" w:color="4F81BD"/>
        </w:tcBorders>
      </w:tcPr>
    </w:tblStylePr>
    <w:tblStylePr w:type="band1Horz">
      <w:rPr>
        <w:rFonts w:ascii="Arial" w:hAnsi="Arial" w:cs="Calibri"/>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F3732B"/>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D99695"/>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D99695"/>
          <w:right w:val="single" w:sz="4" w:space="0" w:color="D99695"/>
        </w:tcBorders>
      </w:tcPr>
    </w:tblStylePr>
    <w:tblStylePr w:type="band1Horz">
      <w:rPr>
        <w:rFonts w:ascii="Arial" w:hAnsi="Arial" w:cs="Calibri"/>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F3732B"/>
    <w:rPr>
      <w:sz w:val="20"/>
      <w:szCs w:val="2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C3D69B"/>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C3D69B"/>
          <w:right w:val="single" w:sz="4" w:space="0" w:color="C3D69B"/>
        </w:tcBorders>
      </w:tcPr>
    </w:tblStylePr>
    <w:tblStylePr w:type="band1Horz">
      <w:rPr>
        <w:rFonts w:ascii="Arial" w:hAnsi="Arial" w:cs="Calibri"/>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F3732B"/>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B2A1C6"/>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B2A1C6"/>
          <w:right w:val="single" w:sz="4" w:space="0" w:color="B2A1C6"/>
        </w:tcBorders>
      </w:tcPr>
    </w:tblStylePr>
    <w:tblStylePr w:type="band1Horz">
      <w:rPr>
        <w:rFonts w:ascii="Arial" w:hAnsi="Arial" w:cs="Calibri"/>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F3732B"/>
    <w:rPr>
      <w:sz w:val="20"/>
      <w:szCs w:val="2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92CCDC"/>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92CCDC"/>
          <w:right w:val="single" w:sz="4" w:space="0" w:color="92CCDC"/>
        </w:tcBorders>
      </w:tcPr>
    </w:tblStylePr>
    <w:tblStylePr w:type="band1Horz">
      <w:rPr>
        <w:rFonts w:ascii="Arial" w:hAnsi="Arial" w:cs="Calibri"/>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F3732B"/>
    <w:rPr>
      <w:sz w:val="20"/>
      <w:szCs w:val="2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FAC090"/>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tcBorders>
          <w:left w:val="single" w:sz="4" w:space="0" w:color="FAC090"/>
          <w:right w:val="single" w:sz="4" w:space="0" w:color="FAC090"/>
        </w:tcBorders>
      </w:tcPr>
    </w:tblStylePr>
    <w:tblStylePr w:type="band1Horz">
      <w:rPr>
        <w:rFonts w:ascii="Arial" w:hAnsi="Arial" w:cs="Calibri"/>
        <w:color w:val="404040"/>
        <w:sz w:val="22"/>
      </w:rPr>
      <w:tblPr/>
      <w:tcPr>
        <w:tcBorders>
          <w:top w:val="single" w:sz="4" w:space="0" w:color="FAC090"/>
          <w:bottom w:val="single" w:sz="4" w:space="0" w:color="FAC090"/>
        </w:tcBorders>
      </w:tcPr>
    </w:tblStylePr>
  </w:style>
  <w:style w:type="table" w:customStyle="1" w:styleId="ListTable4">
    <w:name w:val="List Table 4"/>
    <w:uiPriority w:val="99"/>
    <w:rsid w:val="00F3732B"/>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000000"/>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BFBFBF"/>
      </w:tcPr>
    </w:tblStylePr>
    <w:tblStylePr w:type="band1Horz">
      <w:rPr>
        <w:rFonts w:ascii="Arial" w:hAnsi="Arial" w:cs="Calibri"/>
        <w:color w:val="404040"/>
        <w:sz w:val="22"/>
      </w:rPr>
      <w:tblPr/>
      <w:tcPr>
        <w:shd w:val="clear" w:color="FFFFFF" w:fill="BFBFBF"/>
      </w:tcPr>
    </w:tblStylePr>
  </w:style>
  <w:style w:type="table" w:customStyle="1" w:styleId="ListTable4-Accent1">
    <w:name w:val="List Table 4 - Accent 1"/>
    <w:uiPriority w:val="99"/>
    <w:rsid w:val="00F3732B"/>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4F81BD"/>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2DFEE"/>
      </w:tcPr>
    </w:tblStylePr>
    <w:tblStylePr w:type="band1Horz">
      <w:rPr>
        <w:rFonts w:ascii="Arial" w:hAnsi="Arial" w:cs="Calibri"/>
        <w:color w:val="404040"/>
        <w:sz w:val="22"/>
      </w:rPr>
      <w:tblPr/>
      <w:tcPr>
        <w:shd w:val="clear" w:color="FFFFFF" w:fill="D2DFEE"/>
      </w:tcPr>
    </w:tblStylePr>
  </w:style>
  <w:style w:type="table" w:customStyle="1" w:styleId="ListTable4-Accent2">
    <w:name w:val="List Table 4 - Accent 2"/>
    <w:uiPriority w:val="99"/>
    <w:rsid w:val="00F3732B"/>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C0504D"/>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EFD2D2"/>
      </w:tcPr>
    </w:tblStylePr>
    <w:tblStylePr w:type="band1Horz">
      <w:rPr>
        <w:rFonts w:ascii="Arial" w:hAnsi="Arial" w:cs="Calibri"/>
        <w:color w:val="404040"/>
        <w:sz w:val="22"/>
      </w:rPr>
      <w:tblPr/>
      <w:tcPr>
        <w:shd w:val="clear" w:color="FFFFFF" w:fill="EFD2D2"/>
      </w:tcPr>
    </w:tblStylePr>
  </w:style>
  <w:style w:type="table" w:customStyle="1" w:styleId="ListTable4-Accent3">
    <w:name w:val="List Table 4 - Accent 3"/>
    <w:uiPriority w:val="99"/>
    <w:rsid w:val="00F3732B"/>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9BBB59"/>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E5EED5"/>
      </w:tcPr>
    </w:tblStylePr>
    <w:tblStylePr w:type="band1Horz">
      <w:rPr>
        <w:rFonts w:ascii="Arial" w:hAnsi="Arial" w:cs="Calibri"/>
        <w:color w:val="404040"/>
        <w:sz w:val="22"/>
      </w:rPr>
      <w:tblPr/>
      <w:tcPr>
        <w:shd w:val="clear" w:color="FFFFFF" w:fill="E5EED5"/>
      </w:tcPr>
    </w:tblStylePr>
  </w:style>
  <w:style w:type="table" w:customStyle="1" w:styleId="ListTable4-Accent4">
    <w:name w:val="List Table 4 - Accent 4"/>
    <w:uiPriority w:val="99"/>
    <w:rsid w:val="00F3732B"/>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8064A2"/>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FD8E7"/>
      </w:tcPr>
    </w:tblStylePr>
    <w:tblStylePr w:type="band1Horz">
      <w:rPr>
        <w:rFonts w:ascii="Arial" w:hAnsi="Arial" w:cs="Calibri"/>
        <w:color w:val="404040"/>
        <w:sz w:val="22"/>
      </w:rPr>
      <w:tblPr/>
      <w:tcPr>
        <w:shd w:val="clear" w:color="FFFFFF" w:fill="DFD8E7"/>
      </w:tcPr>
    </w:tblStylePr>
  </w:style>
  <w:style w:type="table" w:customStyle="1" w:styleId="ListTable4-Accent5">
    <w:name w:val="List Table 4 - Accent 5"/>
    <w:uiPriority w:val="99"/>
    <w:rsid w:val="00F3732B"/>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4BACC6"/>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D1EAF0"/>
      </w:tcPr>
    </w:tblStylePr>
    <w:tblStylePr w:type="band1Horz">
      <w:rPr>
        <w:rFonts w:ascii="Arial" w:hAnsi="Arial" w:cs="Calibri"/>
        <w:color w:val="404040"/>
        <w:sz w:val="22"/>
      </w:rPr>
      <w:tblPr/>
      <w:tcPr>
        <w:shd w:val="clear" w:color="FFFFFF" w:fill="D1EAF0"/>
      </w:tcPr>
    </w:tblStylePr>
  </w:style>
  <w:style w:type="table" w:customStyle="1" w:styleId="ListTable4-Accent6">
    <w:name w:val="List Table 4 - Accent 6"/>
    <w:uiPriority w:val="99"/>
    <w:rsid w:val="00F3732B"/>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Calibri"/>
        <w:b/>
        <w:color w:val="FFFFFF"/>
        <w:sz w:val="22"/>
      </w:rPr>
      <w:tblPr/>
      <w:tcPr>
        <w:shd w:val="clear" w:color="FFFFFF" w:fill="F79646"/>
      </w:tcPr>
    </w:tblStylePr>
    <w:tblStylePr w:type="lastRow">
      <w:rPr>
        <w:rFonts w:cs="Calibri"/>
        <w:b/>
        <w:color w:val="404040"/>
      </w:rPr>
    </w:tblStylePr>
    <w:tblStylePr w:type="firstCol">
      <w:rPr>
        <w:rFonts w:cs="Calibri"/>
        <w:b/>
        <w:color w:val="404040"/>
      </w:rPr>
    </w:tblStylePr>
    <w:tblStylePr w:type="lastCol">
      <w:rPr>
        <w:rFonts w:cs="Calibri"/>
        <w:b/>
        <w:color w:val="404040"/>
      </w:rPr>
    </w:tblStylePr>
    <w:tblStylePr w:type="band1Vert">
      <w:rPr>
        <w:rFonts w:ascii="Arial" w:hAnsi="Arial" w:cs="Calibri"/>
        <w:color w:val="404040"/>
        <w:sz w:val="22"/>
      </w:rPr>
      <w:tblPr/>
      <w:tcPr>
        <w:shd w:val="clear" w:color="FFFFFF" w:fill="FDE4D0"/>
      </w:tcPr>
    </w:tblStylePr>
    <w:tblStylePr w:type="band1Horz">
      <w:rPr>
        <w:rFonts w:ascii="Arial" w:hAnsi="Arial" w:cs="Calibri"/>
        <w:color w:val="404040"/>
        <w:sz w:val="22"/>
      </w:rPr>
      <w:tblPr/>
      <w:tcPr>
        <w:shd w:val="clear" w:color="FFFFFF" w:fill="FDE4D0"/>
      </w:tcPr>
    </w:tblStylePr>
  </w:style>
  <w:style w:type="table" w:customStyle="1" w:styleId="ListTable5Dark">
    <w:name w:val="List Table 5 Dark"/>
    <w:uiPriority w:val="99"/>
    <w:rsid w:val="00F3732B"/>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7F7F7F"/>
          <w:right w:val="single" w:sz="4" w:space="0" w:color="FFFFFF"/>
        </w:tcBorders>
      </w:tcPr>
    </w:tblStylePr>
    <w:tblStylePr w:type="lastCol">
      <w:rPr>
        <w:rFonts w:cs="Calibri"/>
      </w:rPr>
      <w:tblPr/>
      <w:tcPr>
        <w:tcBorders>
          <w:left w:val="single" w:sz="4" w:space="0" w:color="FFFFFF"/>
          <w:right w:val="single" w:sz="32" w:space="0" w:color="7F7F7F"/>
        </w:tcBorders>
      </w:tcPr>
    </w:tblStylePr>
    <w:tblStylePr w:type="band1Vert">
      <w:rPr>
        <w:rFonts w:cs="Calibri"/>
      </w:rPr>
      <w:tblPr/>
      <w:tcPr>
        <w:tcBorders>
          <w:left w:val="single" w:sz="4" w:space="0" w:color="FFFFFF"/>
          <w:right w:val="single" w:sz="4" w:space="0" w:color="FFFFFF"/>
        </w:tcBorders>
        <w:shd w:val="clear" w:color="FFFFFF" w:fill="7F7F7F"/>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7F7F7F"/>
      </w:tcPr>
    </w:tblStylePr>
    <w:tblStylePr w:type="band2Horz">
      <w:rPr>
        <w:rFonts w:cs="Calibri"/>
      </w:rPr>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uiPriority w:val="99"/>
    <w:rsid w:val="00F3732B"/>
    <w:rPr>
      <w:sz w:val="20"/>
      <w:szCs w:val="2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4F81BD"/>
          <w:right w:val="single" w:sz="4" w:space="0" w:color="FFFFFF"/>
        </w:tcBorders>
      </w:tcPr>
    </w:tblStylePr>
    <w:tblStylePr w:type="lastCol">
      <w:rPr>
        <w:rFonts w:cs="Calibri"/>
      </w:rPr>
      <w:tblPr/>
      <w:tcPr>
        <w:tcBorders>
          <w:left w:val="single" w:sz="4" w:space="0" w:color="FFFFFF"/>
          <w:right w:val="single" w:sz="32" w:space="0" w:color="4F81BD"/>
        </w:tcBorders>
      </w:tcPr>
    </w:tblStylePr>
    <w:tblStylePr w:type="band1Vert">
      <w:rPr>
        <w:rFonts w:cs="Calibri"/>
      </w:rPr>
      <w:tblPr/>
      <w:tcPr>
        <w:tcBorders>
          <w:left w:val="single" w:sz="4" w:space="0" w:color="FFFFFF"/>
          <w:right w:val="single" w:sz="4" w:space="0" w:color="FFFFFF"/>
        </w:tcBorders>
        <w:shd w:val="clear" w:color="FFFFFF" w:fill="4F81BD"/>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4F81BD"/>
      </w:tcPr>
    </w:tblStylePr>
    <w:tblStylePr w:type="band2Horz">
      <w:rPr>
        <w:rFonts w:cs="Calibri"/>
      </w:rPr>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uiPriority w:val="99"/>
    <w:rsid w:val="00F3732B"/>
    <w:rPr>
      <w:sz w:val="20"/>
      <w:szCs w:val="2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D99695"/>
          <w:right w:val="single" w:sz="4" w:space="0" w:color="FFFFFF"/>
        </w:tcBorders>
      </w:tcPr>
    </w:tblStylePr>
    <w:tblStylePr w:type="lastCol">
      <w:rPr>
        <w:rFonts w:cs="Calibri"/>
      </w:rPr>
      <w:tblPr/>
      <w:tcPr>
        <w:tcBorders>
          <w:left w:val="single" w:sz="4" w:space="0" w:color="FFFFFF"/>
          <w:right w:val="single" w:sz="32" w:space="0" w:color="D99695"/>
        </w:tcBorders>
      </w:tcPr>
    </w:tblStylePr>
    <w:tblStylePr w:type="band1Vert">
      <w:rPr>
        <w:rFonts w:cs="Calibri"/>
      </w:rPr>
      <w:tblPr/>
      <w:tcPr>
        <w:tcBorders>
          <w:left w:val="single" w:sz="4" w:space="0" w:color="FFFFFF"/>
          <w:right w:val="single" w:sz="4" w:space="0" w:color="FFFFFF"/>
        </w:tcBorders>
        <w:shd w:val="clear" w:color="FFFFFF" w:fill="D99695"/>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D99695"/>
      </w:tcPr>
    </w:tblStylePr>
    <w:tblStylePr w:type="band2Horz">
      <w:rPr>
        <w:rFonts w:cs="Calibri"/>
      </w:rPr>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uiPriority w:val="99"/>
    <w:rsid w:val="00F3732B"/>
    <w:rPr>
      <w:sz w:val="20"/>
      <w:szCs w:val="2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C3D69B"/>
          <w:right w:val="single" w:sz="4" w:space="0" w:color="FFFFFF"/>
        </w:tcBorders>
      </w:tcPr>
    </w:tblStylePr>
    <w:tblStylePr w:type="lastCol">
      <w:rPr>
        <w:rFonts w:cs="Calibri"/>
      </w:rPr>
      <w:tblPr/>
      <w:tcPr>
        <w:tcBorders>
          <w:left w:val="single" w:sz="4" w:space="0" w:color="FFFFFF"/>
          <w:right w:val="single" w:sz="32" w:space="0" w:color="C3D69B"/>
        </w:tcBorders>
      </w:tcPr>
    </w:tblStylePr>
    <w:tblStylePr w:type="band1Vert">
      <w:rPr>
        <w:rFonts w:cs="Calibri"/>
      </w:rPr>
      <w:tblPr/>
      <w:tcPr>
        <w:tcBorders>
          <w:left w:val="single" w:sz="4" w:space="0" w:color="FFFFFF"/>
          <w:right w:val="single" w:sz="4" w:space="0" w:color="FFFFFF"/>
        </w:tcBorders>
        <w:shd w:val="clear" w:color="FFFFFF" w:fill="C3D69B"/>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C3D69B"/>
      </w:tcPr>
    </w:tblStylePr>
    <w:tblStylePr w:type="band2Horz">
      <w:rPr>
        <w:rFonts w:cs="Calibri"/>
      </w:rPr>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uiPriority w:val="99"/>
    <w:rsid w:val="00F3732B"/>
    <w:rPr>
      <w:sz w:val="20"/>
      <w:szCs w:val="2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B2A1C6"/>
          <w:right w:val="single" w:sz="4" w:space="0" w:color="FFFFFF"/>
        </w:tcBorders>
      </w:tcPr>
    </w:tblStylePr>
    <w:tblStylePr w:type="lastCol">
      <w:rPr>
        <w:rFonts w:cs="Calibri"/>
      </w:rPr>
      <w:tblPr/>
      <w:tcPr>
        <w:tcBorders>
          <w:left w:val="single" w:sz="4" w:space="0" w:color="FFFFFF"/>
          <w:right w:val="single" w:sz="32" w:space="0" w:color="B2A1C6"/>
        </w:tcBorders>
      </w:tcPr>
    </w:tblStylePr>
    <w:tblStylePr w:type="band1Vert">
      <w:rPr>
        <w:rFonts w:cs="Calibri"/>
      </w:rPr>
      <w:tblPr/>
      <w:tcPr>
        <w:tcBorders>
          <w:left w:val="single" w:sz="4" w:space="0" w:color="FFFFFF"/>
          <w:right w:val="single" w:sz="4" w:space="0" w:color="FFFFFF"/>
        </w:tcBorders>
        <w:shd w:val="clear" w:color="FFFFFF" w:fill="B2A1C6"/>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B2A1C6"/>
      </w:tcPr>
    </w:tblStylePr>
    <w:tblStylePr w:type="band2Horz">
      <w:rPr>
        <w:rFonts w:cs="Calibri"/>
      </w:rPr>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uiPriority w:val="99"/>
    <w:rsid w:val="00F3732B"/>
    <w:rPr>
      <w:sz w:val="20"/>
      <w:szCs w:val="2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92CCDC"/>
          <w:right w:val="single" w:sz="4" w:space="0" w:color="FFFFFF"/>
        </w:tcBorders>
      </w:tcPr>
    </w:tblStylePr>
    <w:tblStylePr w:type="lastCol">
      <w:rPr>
        <w:rFonts w:cs="Calibri"/>
      </w:rPr>
      <w:tblPr/>
      <w:tcPr>
        <w:tcBorders>
          <w:left w:val="single" w:sz="4" w:space="0" w:color="FFFFFF"/>
          <w:right w:val="single" w:sz="32" w:space="0" w:color="92CCDC"/>
        </w:tcBorders>
      </w:tcPr>
    </w:tblStylePr>
    <w:tblStylePr w:type="band1Vert">
      <w:rPr>
        <w:rFonts w:cs="Calibri"/>
      </w:rPr>
      <w:tblPr/>
      <w:tcPr>
        <w:tcBorders>
          <w:left w:val="single" w:sz="4" w:space="0" w:color="FFFFFF"/>
          <w:right w:val="single" w:sz="4" w:space="0" w:color="FFFFFF"/>
        </w:tcBorders>
        <w:shd w:val="clear" w:color="FFFFFF" w:fill="92CCDC"/>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92CCDC"/>
      </w:tcPr>
    </w:tblStylePr>
    <w:tblStylePr w:type="band2Horz">
      <w:rPr>
        <w:rFonts w:cs="Calibri"/>
      </w:rPr>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uiPriority w:val="99"/>
    <w:rsid w:val="00F3732B"/>
    <w:rPr>
      <w:sz w:val="20"/>
      <w:szCs w:val="2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Calibri"/>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cs="Calibri"/>
        <w:b/>
        <w:color w:val="FFFFFF"/>
        <w:sz w:val="22"/>
      </w:rPr>
    </w:tblStylePr>
    <w:tblStylePr w:type="firstCol">
      <w:rPr>
        <w:rFonts w:ascii="Arial" w:hAnsi="Arial" w:cs="Calibri"/>
        <w:b/>
        <w:color w:val="FFFFFF"/>
        <w:sz w:val="22"/>
      </w:rPr>
      <w:tblPr/>
      <w:tcPr>
        <w:tcBorders>
          <w:left w:val="single" w:sz="32" w:space="0" w:color="FAC090"/>
          <w:right w:val="single" w:sz="4" w:space="0" w:color="FFFFFF"/>
        </w:tcBorders>
      </w:tcPr>
    </w:tblStylePr>
    <w:tblStylePr w:type="lastCol">
      <w:rPr>
        <w:rFonts w:cs="Calibri"/>
      </w:rPr>
      <w:tblPr/>
      <w:tcPr>
        <w:tcBorders>
          <w:left w:val="single" w:sz="4" w:space="0" w:color="FFFFFF"/>
          <w:right w:val="single" w:sz="32" w:space="0" w:color="FAC090"/>
        </w:tcBorders>
      </w:tcPr>
    </w:tblStylePr>
    <w:tblStylePr w:type="band1Vert">
      <w:rPr>
        <w:rFonts w:cs="Calibri"/>
      </w:rPr>
      <w:tblPr/>
      <w:tcPr>
        <w:tcBorders>
          <w:left w:val="single" w:sz="4" w:space="0" w:color="FFFFFF"/>
          <w:right w:val="single" w:sz="4" w:space="0" w:color="FFFFFF"/>
        </w:tcBorders>
        <w:shd w:val="clear" w:color="FFFFFF" w:fill="FAC090"/>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shd w:val="clear" w:color="FFFFFF" w:fill="FAC090"/>
      </w:tcPr>
    </w:tblStylePr>
    <w:tblStylePr w:type="band2Horz">
      <w:rPr>
        <w:rFonts w:cs="Calibri"/>
      </w:rPr>
      <w:tblPr/>
      <w:tcPr>
        <w:tcBorders>
          <w:top w:val="single" w:sz="4" w:space="0" w:color="FFFFFF"/>
          <w:bottom w:val="single" w:sz="4" w:space="0" w:color="FFFFFF"/>
        </w:tcBorders>
        <w:shd w:val="clear" w:color="FFFFFF" w:fill="FAC090"/>
      </w:tcPr>
    </w:tblStylePr>
  </w:style>
  <w:style w:type="table" w:customStyle="1" w:styleId="ListTable6Colorful">
    <w:name w:val="List Table 6 Colorful"/>
    <w:uiPriority w:val="99"/>
    <w:rsid w:val="00F3732B"/>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Calibri"/>
        <w:b/>
        <w:color w:val="000000"/>
      </w:rPr>
      <w:tblPr/>
      <w:tcPr>
        <w:tcBorders>
          <w:bottom w:val="single" w:sz="4" w:space="0" w:color="7F7F7F"/>
        </w:tcBorders>
      </w:tcPr>
    </w:tblStylePr>
    <w:tblStylePr w:type="lastRow">
      <w:rPr>
        <w:rFonts w:cs="Calibri"/>
        <w:b/>
        <w:color w:val="000000"/>
      </w:rPr>
      <w:tblPr/>
      <w:tcPr>
        <w:tcBorders>
          <w:top w:val="single" w:sz="4" w:space="0" w:color="7F7F7F"/>
        </w:tcBorders>
      </w:tcPr>
    </w:tblStylePr>
    <w:tblStylePr w:type="firstCol">
      <w:rPr>
        <w:rFonts w:cs="Calibri"/>
        <w:b/>
        <w:color w:val="000000"/>
      </w:rPr>
    </w:tblStylePr>
    <w:tblStylePr w:type="lastCol">
      <w:rPr>
        <w:rFonts w:cs="Calibri"/>
        <w:b/>
        <w:color w:val="000000"/>
      </w:rPr>
    </w:tblStylePr>
    <w:tblStylePr w:type="band1Vert">
      <w:rPr>
        <w:rFonts w:cs="Calibri"/>
      </w:rPr>
      <w:tblPr/>
      <w:tcPr>
        <w:shd w:val="clear" w:color="FFFFFF" w:fill="BFBFBF"/>
      </w:tcPr>
    </w:tblStylePr>
    <w:tblStylePr w:type="band1Horz">
      <w:rPr>
        <w:rFonts w:ascii="Arial" w:hAnsi="Arial" w:cs="Calibri"/>
        <w:color w:val="000000"/>
        <w:sz w:val="22"/>
      </w:rPr>
      <w:tblPr/>
      <w:tcPr>
        <w:shd w:val="clear" w:color="FFFFFF" w:fill="BFBFBF"/>
      </w:tcPr>
    </w:tblStylePr>
    <w:tblStylePr w:type="band2Horz">
      <w:rPr>
        <w:rFonts w:ascii="Arial" w:hAnsi="Arial" w:cs="Calibri"/>
        <w:color w:val="000000"/>
        <w:sz w:val="22"/>
      </w:rPr>
    </w:tblStylePr>
  </w:style>
  <w:style w:type="table" w:customStyle="1" w:styleId="ListTable6Colorful-Accent1">
    <w:name w:val="List Table 6 Colorful - Accent 1"/>
    <w:uiPriority w:val="99"/>
    <w:rsid w:val="00F3732B"/>
    <w:rPr>
      <w:sz w:val="20"/>
      <w:szCs w:val="2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rFonts w:cs="Calibri"/>
        <w:b/>
        <w:color w:val="2A4A71"/>
      </w:rPr>
      <w:tblPr/>
      <w:tcPr>
        <w:tcBorders>
          <w:bottom w:val="single" w:sz="4" w:space="0" w:color="4F81BD"/>
        </w:tcBorders>
      </w:tcPr>
    </w:tblStylePr>
    <w:tblStylePr w:type="lastRow">
      <w:rPr>
        <w:rFonts w:cs="Calibri"/>
        <w:b/>
        <w:color w:val="2A4A71"/>
      </w:rPr>
      <w:tblPr/>
      <w:tcPr>
        <w:tcBorders>
          <w:top w:val="single" w:sz="4" w:space="0" w:color="4F81BD"/>
        </w:tcBorders>
      </w:tcPr>
    </w:tblStylePr>
    <w:tblStylePr w:type="firstCol">
      <w:rPr>
        <w:rFonts w:cs="Calibri"/>
        <w:b/>
        <w:color w:val="2A4A71"/>
      </w:rPr>
    </w:tblStylePr>
    <w:tblStylePr w:type="lastCol">
      <w:rPr>
        <w:rFonts w:cs="Calibri"/>
        <w:b/>
        <w:color w:val="2A4A71"/>
      </w:rPr>
    </w:tblStylePr>
    <w:tblStylePr w:type="band1Vert">
      <w:rPr>
        <w:rFonts w:cs="Calibri"/>
      </w:rPr>
      <w:tblPr/>
      <w:tcPr>
        <w:shd w:val="clear" w:color="FFFFFF" w:fill="D2DFEE"/>
      </w:tcPr>
    </w:tblStylePr>
    <w:tblStylePr w:type="band1Horz">
      <w:rPr>
        <w:rFonts w:ascii="Arial" w:hAnsi="Arial" w:cs="Calibri"/>
        <w:color w:val="2A4A71"/>
        <w:sz w:val="22"/>
      </w:rPr>
      <w:tblPr/>
      <w:tcPr>
        <w:shd w:val="clear" w:color="FFFFFF" w:fill="D2DFEE"/>
      </w:tcPr>
    </w:tblStylePr>
    <w:tblStylePr w:type="band2Horz">
      <w:rPr>
        <w:rFonts w:ascii="Arial" w:hAnsi="Arial" w:cs="Calibri"/>
        <w:color w:val="2A4A71"/>
        <w:sz w:val="22"/>
      </w:rPr>
    </w:tblStylePr>
  </w:style>
  <w:style w:type="table" w:customStyle="1" w:styleId="ListTable6Colorful-Accent2">
    <w:name w:val="List Table 6 Colorful - Accent 2"/>
    <w:uiPriority w:val="99"/>
    <w:rsid w:val="00F3732B"/>
    <w:rPr>
      <w:sz w:val="20"/>
      <w:szCs w:val="2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rFonts w:cs="Calibri"/>
        <w:b/>
        <w:color w:val="D99695"/>
      </w:rPr>
      <w:tblPr/>
      <w:tcPr>
        <w:tcBorders>
          <w:bottom w:val="single" w:sz="4" w:space="0" w:color="D99695"/>
        </w:tcBorders>
      </w:tcPr>
    </w:tblStylePr>
    <w:tblStylePr w:type="lastRow">
      <w:rPr>
        <w:rFonts w:cs="Calibri"/>
        <w:b/>
        <w:color w:val="D99695"/>
      </w:rPr>
      <w:tblPr/>
      <w:tcPr>
        <w:tcBorders>
          <w:top w:val="single" w:sz="4" w:space="0" w:color="D99695"/>
        </w:tcBorders>
      </w:tcPr>
    </w:tblStylePr>
    <w:tblStylePr w:type="firstCol">
      <w:rPr>
        <w:rFonts w:cs="Calibri"/>
        <w:b/>
        <w:color w:val="D99695"/>
      </w:rPr>
    </w:tblStylePr>
    <w:tblStylePr w:type="lastCol">
      <w:rPr>
        <w:rFonts w:cs="Calibri"/>
        <w:b/>
        <w:color w:val="D99695"/>
      </w:rPr>
    </w:tblStylePr>
    <w:tblStylePr w:type="band1Vert">
      <w:rPr>
        <w:rFonts w:cs="Calibri"/>
      </w:rPr>
      <w:tblPr/>
      <w:tcPr>
        <w:shd w:val="clear" w:color="FFFFFF" w:fill="EFD2D2"/>
      </w:tcPr>
    </w:tblStylePr>
    <w:tblStylePr w:type="band1Horz">
      <w:rPr>
        <w:rFonts w:ascii="Arial" w:hAnsi="Arial" w:cs="Calibri"/>
        <w:color w:val="D99695"/>
        <w:sz w:val="22"/>
      </w:rPr>
      <w:tblPr/>
      <w:tcPr>
        <w:shd w:val="clear" w:color="FFFFFF" w:fill="EFD2D2"/>
      </w:tcPr>
    </w:tblStylePr>
    <w:tblStylePr w:type="band2Horz">
      <w:rPr>
        <w:rFonts w:ascii="Arial" w:hAnsi="Arial" w:cs="Calibri"/>
        <w:color w:val="D99695"/>
        <w:sz w:val="22"/>
      </w:rPr>
    </w:tblStylePr>
  </w:style>
  <w:style w:type="table" w:customStyle="1" w:styleId="ListTable6Colorful-Accent3">
    <w:name w:val="List Table 6 Colorful - Accent 3"/>
    <w:uiPriority w:val="99"/>
    <w:rsid w:val="00F3732B"/>
    <w:rPr>
      <w:sz w:val="20"/>
      <w:szCs w:val="2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rFonts w:cs="Calibri"/>
        <w:b/>
        <w:color w:val="C3D69B"/>
      </w:rPr>
      <w:tblPr/>
      <w:tcPr>
        <w:tcBorders>
          <w:bottom w:val="single" w:sz="4" w:space="0" w:color="C3D69B"/>
        </w:tcBorders>
      </w:tcPr>
    </w:tblStylePr>
    <w:tblStylePr w:type="lastRow">
      <w:rPr>
        <w:rFonts w:cs="Calibri"/>
        <w:b/>
        <w:color w:val="C3D69B"/>
      </w:rPr>
      <w:tblPr/>
      <w:tcPr>
        <w:tcBorders>
          <w:top w:val="single" w:sz="4" w:space="0" w:color="C3D69B"/>
        </w:tcBorders>
      </w:tcPr>
    </w:tblStylePr>
    <w:tblStylePr w:type="firstCol">
      <w:rPr>
        <w:rFonts w:cs="Calibri"/>
        <w:b/>
        <w:color w:val="C3D69B"/>
      </w:rPr>
    </w:tblStylePr>
    <w:tblStylePr w:type="lastCol">
      <w:rPr>
        <w:rFonts w:cs="Calibri"/>
        <w:b/>
        <w:color w:val="C3D69B"/>
      </w:rPr>
    </w:tblStylePr>
    <w:tblStylePr w:type="band1Vert">
      <w:rPr>
        <w:rFonts w:cs="Calibri"/>
      </w:rPr>
      <w:tblPr/>
      <w:tcPr>
        <w:shd w:val="clear" w:color="FFFFFF" w:fill="E5EED5"/>
      </w:tcPr>
    </w:tblStylePr>
    <w:tblStylePr w:type="band1Horz">
      <w:rPr>
        <w:rFonts w:ascii="Arial" w:hAnsi="Arial" w:cs="Calibri"/>
        <w:color w:val="C3D69B"/>
        <w:sz w:val="22"/>
      </w:rPr>
      <w:tblPr/>
      <w:tcPr>
        <w:shd w:val="clear" w:color="FFFFFF" w:fill="E5EED5"/>
      </w:tcPr>
    </w:tblStylePr>
    <w:tblStylePr w:type="band2Horz">
      <w:rPr>
        <w:rFonts w:ascii="Arial" w:hAnsi="Arial" w:cs="Calibri"/>
        <w:color w:val="C3D69B"/>
        <w:sz w:val="22"/>
      </w:rPr>
    </w:tblStylePr>
  </w:style>
  <w:style w:type="table" w:customStyle="1" w:styleId="ListTable6Colorful-Accent4">
    <w:name w:val="List Table 6 Colorful - Accent 4"/>
    <w:uiPriority w:val="99"/>
    <w:rsid w:val="00F3732B"/>
    <w:rPr>
      <w:sz w:val="20"/>
      <w:szCs w:val="2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rFonts w:cs="Calibri"/>
        <w:b/>
        <w:color w:val="B2A1C6"/>
      </w:rPr>
      <w:tblPr/>
      <w:tcPr>
        <w:tcBorders>
          <w:bottom w:val="single" w:sz="4" w:space="0" w:color="B2A1C6"/>
        </w:tcBorders>
      </w:tcPr>
    </w:tblStylePr>
    <w:tblStylePr w:type="lastRow">
      <w:rPr>
        <w:rFonts w:cs="Calibri"/>
        <w:b/>
        <w:color w:val="B2A1C6"/>
      </w:rPr>
      <w:tblPr/>
      <w:tcPr>
        <w:tcBorders>
          <w:top w:val="single" w:sz="4" w:space="0" w:color="B2A1C6"/>
        </w:tcBorders>
      </w:tcPr>
    </w:tblStylePr>
    <w:tblStylePr w:type="firstCol">
      <w:rPr>
        <w:rFonts w:cs="Calibri"/>
        <w:b/>
        <w:color w:val="B2A1C6"/>
      </w:rPr>
    </w:tblStylePr>
    <w:tblStylePr w:type="lastCol">
      <w:rPr>
        <w:rFonts w:cs="Calibri"/>
        <w:b/>
        <w:color w:val="B2A1C6"/>
      </w:rPr>
    </w:tblStylePr>
    <w:tblStylePr w:type="band1Vert">
      <w:rPr>
        <w:rFonts w:cs="Calibri"/>
      </w:rPr>
      <w:tblPr/>
      <w:tcPr>
        <w:shd w:val="clear" w:color="FFFFFF" w:fill="DFD8E7"/>
      </w:tcPr>
    </w:tblStylePr>
    <w:tblStylePr w:type="band1Horz">
      <w:rPr>
        <w:rFonts w:ascii="Arial" w:hAnsi="Arial" w:cs="Calibri"/>
        <w:color w:val="B2A1C6"/>
        <w:sz w:val="22"/>
      </w:rPr>
      <w:tblPr/>
      <w:tcPr>
        <w:shd w:val="clear" w:color="FFFFFF" w:fill="DFD8E7"/>
      </w:tcPr>
    </w:tblStylePr>
    <w:tblStylePr w:type="band2Horz">
      <w:rPr>
        <w:rFonts w:ascii="Arial" w:hAnsi="Arial" w:cs="Calibri"/>
        <w:color w:val="B2A1C6"/>
        <w:sz w:val="22"/>
      </w:rPr>
    </w:tblStylePr>
  </w:style>
  <w:style w:type="table" w:customStyle="1" w:styleId="ListTable6Colorful-Accent5">
    <w:name w:val="List Table 6 Colorful - Accent 5"/>
    <w:uiPriority w:val="99"/>
    <w:rsid w:val="00F3732B"/>
    <w:rPr>
      <w:sz w:val="20"/>
      <w:szCs w:val="2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rFonts w:cs="Calibri"/>
        <w:b/>
        <w:color w:val="92CCDC"/>
      </w:rPr>
      <w:tblPr/>
      <w:tcPr>
        <w:tcBorders>
          <w:bottom w:val="single" w:sz="4" w:space="0" w:color="92CCDC"/>
        </w:tcBorders>
      </w:tcPr>
    </w:tblStylePr>
    <w:tblStylePr w:type="lastRow">
      <w:rPr>
        <w:rFonts w:cs="Calibri"/>
        <w:b/>
        <w:color w:val="92CCDC"/>
      </w:rPr>
      <w:tblPr/>
      <w:tcPr>
        <w:tcBorders>
          <w:top w:val="single" w:sz="4" w:space="0" w:color="92CCDC"/>
        </w:tcBorders>
      </w:tcPr>
    </w:tblStylePr>
    <w:tblStylePr w:type="firstCol">
      <w:rPr>
        <w:rFonts w:cs="Calibri"/>
        <w:b/>
        <w:color w:val="92CCDC"/>
      </w:rPr>
    </w:tblStylePr>
    <w:tblStylePr w:type="lastCol">
      <w:rPr>
        <w:rFonts w:cs="Calibri"/>
        <w:b/>
        <w:color w:val="92CCDC"/>
      </w:rPr>
    </w:tblStylePr>
    <w:tblStylePr w:type="band1Vert">
      <w:rPr>
        <w:rFonts w:cs="Calibri"/>
      </w:rPr>
      <w:tblPr/>
      <w:tcPr>
        <w:shd w:val="clear" w:color="FFFFFF" w:fill="D1EAF0"/>
      </w:tcPr>
    </w:tblStylePr>
    <w:tblStylePr w:type="band1Horz">
      <w:rPr>
        <w:rFonts w:ascii="Arial" w:hAnsi="Arial" w:cs="Calibri"/>
        <w:color w:val="92CCDC"/>
        <w:sz w:val="22"/>
      </w:rPr>
      <w:tblPr/>
      <w:tcPr>
        <w:shd w:val="clear" w:color="FFFFFF" w:fill="D1EAF0"/>
      </w:tcPr>
    </w:tblStylePr>
    <w:tblStylePr w:type="band2Horz">
      <w:rPr>
        <w:rFonts w:ascii="Arial" w:hAnsi="Arial" w:cs="Calibri"/>
        <w:color w:val="92CCDC"/>
        <w:sz w:val="22"/>
      </w:rPr>
    </w:tblStylePr>
  </w:style>
  <w:style w:type="table" w:customStyle="1" w:styleId="ListTable6Colorful-Accent6">
    <w:name w:val="List Table 6 Colorful - Accent 6"/>
    <w:uiPriority w:val="99"/>
    <w:rsid w:val="00F3732B"/>
    <w:rPr>
      <w:sz w:val="20"/>
      <w:szCs w:val="2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rFonts w:cs="Calibri"/>
        <w:b/>
        <w:color w:val="FAC090"/>
      </w:rPr>
      <w:tblPr/>
      <w:tcPr>
        <w:tcBorders>
          <w:bottom w:val="single" w:sz="4" w:space="0" w:color="FAC090"/>
        </w:tcBorders>
      </w:tcPr>
    </w:tblStylePr>
    <w:tblStylePr w:type="lastRow">
      <w:rPr>
        <w:rFonts w:cs="Calibri"/>
        <w:b/>
        <w:color w:val="FAC090"/>
      </w:rPr>
      <w:tblPr/>
      <w:tcPr>
        <w:tcBorders>
          <w:top w:val="single" w:sz="4" w:space="0" w:color="FAC090"/>
        </w:tcBorders>
      </w:tcPr>
    </w:tblStylePr>
    <w:tblStylePr w:type="firstCol">
      <w:rPr>
        <w:rFonts w:cs="Calibri"/>
        <w:b/>
        <w:color w:val="FAC090"/>
      </w:rPr>
    </w:tblStylePr>
    <w:tblStylePr w:type="lastCol">
      <w:rPr>
        <w:rFonts w:cs="Calibri"/>
        <w:b/>
        <w:color w:val="FAC090"/>
      </w:rPr>
    </w:tblStylePr>
    <w:tblStylePr w:type="band1Vert">
      <w:rPr>
        <w:rFonts w:cs="Calibri"/>
      </w:rPr>
      <w:tblPr/>
      <w:tcPr>
        <w:shd w:val="clear" w:color="FFFFFF" w:fill="FDE4D0"/>
      </w:tcPr>
    </w:tblStylePr>
    <w:tblStylePr w:type="band1Horz">
      <w:rPr>
        <w:rFonts w:ascii="Arial" w:hAnsi="Arial" w:cs="Calibri"/>
        <w:color w:val="FAC090"/>
        <w:sz w:val="22"/>
      </w:rPr>
      <w:tblPr/>
      <w:tcPr>
        <w:shd w:val="clear" w:color="FFFFFF" w:fill="FDE4D0"/>
      </w:tcPr>
    </w:tblStylePr>
    <w:tblStylePr w:type="band2Horz">
      <w:rPr>
        <w:rFonts w:ascii="Arial" w:hAnsi="Arial" w:cs="Calibri"/>
        <w:color w:val="FAC090"/>
        <w:sz w:val="22"/>
      </w:rPr>
    </w:tblStylePr>
  </w:style>
  <w:style w:type="table" w:customStyle="1" w:styleId="ListTable7Colorful">
    <w:name w:val="List Table 7 Colorful"/>
    <w:uiPriority w:val="99"/>
    <w:rsid w:val="00F3732B"/>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cs="Calibri"/>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cs="Calibri"/>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cs="Calibri"/>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rPr>
        <w:rFonts w:cs="Calibri"/>
      </w:rPr>
      <w:tblPr/>
      <w:tcPr>
        <w:shd w:val="clear" w:color="FFFFFF" w:fill="BFBFBF"/>
      </w:tcPr>
    </w:tblStylePr>
    <w:tblStylePr w:type="band1Horz">
      <w:rPr>
        <w:rFonts w:ascii="Arial" w:hAnsi="Arial" w:cs="Calibri"/>
        <w:color w:val="7F7F7F"/>
        <w:sz w:val="22"/>
      </w:rPr>
      <w:tblPr/>
      <w:tcPr>
        <w:shd w:val="clear" w:color="FFFFFF" w:fill="BFBFBF"/>
      </w:tcPr>
    </w:tblStylePr>
    <w:tblStylePr w:type="band2Horz">
      <w:rPr>
        <w:rFonts w:ascii="Arial" w:hAnsi="Arial" w:cs="Calibri"/>
        <w:color w:val="7F7F7F"/>
        <w:sz w:val="22"/>
      </w:rPr>
    </w:tblStylePr>
  </w:style>
  <w:style w:type="table" w:customStyle="1" w:styleId="ListTable7Colorful-Accent1">
    <w:name w:val="List Table 7 Colorful - Accent 1"/>
    <w:uiPriority w:val="99"/>
    <w:rsid w:val="00F3732B"/>
    <w:rPr>
      <w:sz w:val="20"/>
      <w:szCs w:val="20"/>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cs="Calibri"/>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cs="Calibri"/>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cs="Calibri"/>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rPr>
        <w:rFonts w:cs="Calibri"/>
      </w:rPr>
      <w:tblPr/>
      <w:tcPr>
        <w:shd w:val="clear" w:color="FFFFFF" w:fill="D2DFEE"/>
      </w:tcPr>
    </w:tblStylePr>
    <w:tblStylePr w:type="band1Horz">
      <w:rPr>
        <w:rFonts w:ascii="Arial" w:hAnsi="Arial" w:cs="Calibri"/>
        <w:color w:val="2A4A71"/>
        <w:sz w:val="22"/>
      </w:rPr>
      <w:tblPr/>
      <w:tcPr>
        <w:shd w:val="clear" w:color="FFFFFF" w:fill="D2DFEE"/>
      </w:tcPr>
    </w:tblStylePr>
    <w:tblStylePr w:type="band2Horz">
      <w:rPr>
        <w:rFonts w:ascii="Arial" w:hAnsi="Arial" w:cs="Calibri"/>
        <w:color w:val="2A4A71"/>
        <w:sz w:val="22"/>
      </w:rPr>
    </w:tblStylePr>
  </w:style>
  <w:style w:type="table" w:customStyle="1" w:styleId="ListTable7Colorful-Accent2">
    <w:name w:val="List Table 7 Colorful - Accent 2"/>
    <w:uiPriority w:val="99"/>
    <w:rsid w:val="00F3732B"/>
    <w:rPr>
      <w:sz w:val="20"/>
      <w:szCs w:val="20"/>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cs="Calibri"/>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cs="Calibri"/>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cs="Calibri"/>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rPr>
        <w:rFonts w:cs="Calibri"/>
      </w:rPr>
      <w:tblPr/>
      <w:tcPr>
        <w:shd w:val="clear" w:color="FFFFFF" w:fill="EFD2D2"/>
      </w:tcPr>
    </w:tblStylePr>
    <w:tblStylePr w:type="band1Horz">
      <w:rPr>
        <w:rFonts w:ascii="Arial" w:hAnsi="Arial" w:cs="Calibri"/>
        <w:color w:val="D99695"/>
        <w:sz w:val="22"/>
      </w:rPr>
      <w:tblPr/>
      <w:tcPr>
        <w:shd w:val="clear" w:color="FFFFFF" w:fill="EFD2D2"/>
      </w:tcPr>
    </w:tblStylePr>
    <w:tblStylePr w:type="band2Horz">
      <w:rPr>
        <w:rFonts w:ascii="Arial" w:hAnsi="Arial" w:cs="Calibri"/>
        <w:color w:val="D99695"/>
        <w:sz w:val="22"/>
      </w:rPr>
    </w:tblStylePr>
  </w:style>
  <w:style w:type="table" w:customStyle="1" w:styleId="ListTable7Colorful-Accent3">
    <w:name w:val="List Table 7 Colorful - Accent 3"/>
    <w:uiPriority w:val="99"/>
    <w:rsid w:val="00F3732B"/>
    <w:rPr>
      <w:sz w:val="20"/>
      <w:szCs w:val="20"/>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cs="Calibri"/>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cs="Calibri"/>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cs="Calibri"/>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rPr>
        <w:rFonts w:cs="Calibri"/>
      </w:rPr>
      <w:tblPr/>
      <w:tcPr>
        <w:shd w:val="clear" w:color="FFFFFF" w:fill="E5EED5"/>
      </w:tcPr>
    </w:tblStylePr>
    <w:tblStylePr w:type="band1Horz">
      <w:rPr>
        <w:rFonts w:ascii="Arial" w:hAnsi="Arial" w:cs="Calibri"/>
        <w:color w:val="C3D69B"/>
        <w:sz w:val="22"/>
      </w:rPr>
      <w:tblPr/>
      <w:tcPr>
        <w:shd w:val="clear" w:color="FFFFFF" w:fill="E5EED5"/>
      </w:tcPr>
    </w:tblStylePr>
    <w:tblStylePr w:type="band2Horz">
      <w:rPr>
        <w:rFonts w:ascii="Arial" w:hAnsi="Arial" w:cs="Calibri"/>
        <w:color w:val="C3D69B"/>
        <w:sz w:val="22"/>
      </w:rPr>
    </w:tblStylePr>
  </w:style>
  <w:style w:type="table" w:customStyle="1" w:styleId="ListTable7Colorful-Accent4">
    <w:name w:val="List Table 7 Colorful - Accent 4"/>
    <w:uiPriority w:val="99"/>
    <w:rsid w:val="00F3732B"/>
    <w:rPr>
      <w:sz w:val="20"/>
      <w:szCs w:val="20"/>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cs="Calibri"/>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cs="Calibri"/>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cs="Calibri"/>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rPr>
        <w:rFonts w:cs="Calibri"/>
      </w:rPr>
      <w:tblPr/>
      <w:tcPr>
        <w:shd w:val="clear" w:color="FFFFFF" w:fill="DFD8E7"/>
      </w:tcPr>
    </w:tblStylePr>
    <w:tblStylePr w:type="band1Horz">
      <w:rPr>
        <w:rFonts w:ascii="Arial" w:hAnsi="Arial" w:cs="Calibri"/>
        <w:color w:val="B2A1C6"/>
        <w:sz w:val="22"/>
      </w:rPr>
      <w:tblPr/>
      <w:tcPr>
        <w:shd w:val="clear" w:color="FFFFFF" w:fill="DFD8E7"/>
      </w:tcPr>
    </w:tblStylePr>
    <w:tblStylePr w:type="band2Horz">
      <w:rPr>
        <w:rFonts w:ascii="Arial" w:hAnsi="Arial" w:cs="Calibri"/>
        <w:color w:val="B2A1C6"/>
        <w:sz w:val="22"/>
      </w:rPr>
    </w:tblStylePr>
  </w:style>
  <w:style w:type="table" w:customStyle="1" w:styleId="ListTable7Colorful-Accent5">
    <w:name w:val="List Table 7 Colorful - Accent 5"/>
    <w:uiPriority w:val="99"/>
    <w:rsid w:val="00F3732B"/>
    <w:rPr>
      <w:sz w:val="20"/>
      <w:szCs w:val="20"/>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cs="Calibri"/>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cs="Calibri"/>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cs="Calibri"/>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rPr>
        <w:rFonts w:cs="Calibri"/>
      </w:rPr>
      <w:tblPr/>
      <w:tcPr>
        <w:shd w:val="clear" w:color="FFFFFF" w:fill="D1EAF0"/>
      </w:tcPr>
    </w:tblStylePr>
    <w:tblStylePr w:type="band1Horz">
      <w:rPr>
        <w:rFonts w:ascii="Arial" w:hAnsi="Arial" w:cs="Calibri"/>
        <w:color w:val="92CCDC"/>
        <w:sz w:val="22"/>
      </w:rPr>
      <w:tblPr/>
      <w:tcPr>
        <w:shd w:val="clear" w:color="FFFFFF" w:fill="D1EAF0"/>
      </w:tcPr>
    </w:tblStylePr>
    <w:tblStylePr w:type="band2Horz">
      <w:rPr>
        <w:rFonts w:ascii="Arial" w:hAnsi="Arial" w:cs="Calibri"/>
        <w:color w:val="92CCDC"/>
        <w:sz w:val="22"/>
      </w:rPr>
    </w:tblStylePr>
  </w:style>
  <w:style w:type="table" w:customStyle="1" w:styleId="ListTable7Colorful-Accent6">
    <w:name w:val="List Table 7 Colorful - Accent 6"/>
    <w:uiPriority w:val="99"/>
    <w:rsid w:val="00F3732B"/>
    <w:rPr>
      <w:sz w:val="20"/>
      <w:szCs w:val="20"/>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cs="Calibri"/>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cs="Calibri"/>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Calibri"/>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cs="Calibri"/>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rPr>
        <w:rFonts w:cs="Calibri"/>
      </w:rPr>
      <w:tblPr/>
      <w:tcPr>
        <w:shd w:val="clear" w:color="FFFFFF" w:fill="FDE4D0"/>
      </w:tcPr>
    </w:tblStylePr>
    <w:tblStylePr w:type="band1Horz">
      <w:rPr>
        <w:rFonts w:ascii="Arial" w:hAnsi="Arial" w:cs="Calibri"/>
        <w:color w:val="FAC090"/>
        <w:sz w:val="22"/>
      </w:rPr>
      <w:tblPr/>
      <w:tcPr>
        <w:shd w:val="clear" w:color="FFFFFF" w:fill="FDE4D0"/>
      </w:tcPr>
    </w:tblStylePr>
    <w:tblStylePr w:type="band2Horz">
      <w:rPr>
        <w:rFonts w:ascii="Arial" w:hAnsi="Arial" w:cs="Calibri"/>
        <w:color w:val="FAC090"/>
        <w:sz w:val="22"/>
      </w:rPr>
    </w:tblStylePr>
  </w:style>
  <w:style w:type="table" w:customStyle="1" w:styleId="Lined-Accent">
    <w:name w:val="Lined - Accent"/>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7F7F7F"/>
      </w:tcPr>
    </w:tblStylePr>
    <w:tblStylePr w:type="lastRow">
      <w:rPr>
        <w:rFonts w:ascii="Arial" w:hAnsi="Arial" w:cs="Calibri"/>
        <w:color w:val="F2F2F2"/>
        <w:sz w:val="22"/>
      </w:rPr>
      <w:tblPr/>
      <w:tcPr>
        <w:shd w:val="clear" w:color="FFFFFF" w:fill="7F7F7F"/>
      </w:tcPr>
    </w:tblStylePr>
    <w:tblStylePr w:type="firstCol">
      <w:rPr>
        <w:rFonts w:ascii="Arial" w:hAnsi="Arial" w:cs="Calibri"/>
        <w:color w:val="F2F2F2"/>
        <w:sz w:val="22"/>
      </w:rPr>
      <w:tblPr/>
      <w:tcPr>
        <w:shd w:val="clear" w:color="FFFFFF" w:fill="7F7F7F"/>
      </w:tcPr>
    </w:tblStylePr>
    <w:tblStylePr w:type="lastCol">
      <w:rPr>
        <w:rFonts w:ascii="Arial" w:hAnsi="Arial" w:cs="Calibri"/>
        <w:color w:val="F2F2F2"/>
        <w:sz w:val="22"/>
      </w:rPr>
      <w:tblPr/>
      <w:tcPr>
        <w:shd w:val="clear" w:color="FFFFFF" w:fill="7F7F7F"/>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F2F2F2"/>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F2F2F2"/>
      </w:tcPr>
    </w:tblStylePr>
  </w:style>
  <w:style w:type="table" w:customStyle="1" w:styleId="Lined-Accent1">
    <w:name w:val="Lined - Accent 1"/>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5D8AC2"/>
      </w:tcPr>
    </w:tblStylePr>
    <w:tblStylePr w:type="lastRow">
      <w:rPr>
        <w:rFonts w:ascii="Arial" w:hAnsi="Arial" w:cs="Calibri"/>
        <w:color w:val="F2F2F2"/>
        <w:sz w:val="22"/>
      </w:rPr>
      <w:tblPr/>
      <w:tcPr>
        <w:shd w:val="clear" w:color="FFFFFF" w:fill="5D8AC2"/>
      </w:tcPr>
    </w:tblStylePr>
    <w:tblStylePr w:type="firstCol">
      <w:rPr>
        <w:rFonts w:ascii="Arial" w:hAnsi="Arial" w:cs="Calibri"/>
        <w:color w:val="F2F2F2"/>
        <w:sz w:val="22"/>
      </w:rPr>
      <w:tblPr/>
      <w:tcPr>
        <w:shd w:val="clear" w:color="FFFFFF" w:fill="5D8AC2"/>
      </w:tcPr>
    </w:tblStylePr>
    <w:tblStylePr w:type="lastCol">
      <w:rPr>
        <w:rFonts w:ascii="Arial" w:hAnsi="Arial" w:cs="Calibri"/>
        <w:color w:val="F2F2F2"/>
        <w:sz w:val="22"/>
      </w:rPr>
      <w:tblPr/>
      <w:tcPr>
        <w:shd w:val="clear" w:color="FFFFFF" w:fill="5D8AC2"/>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C7D7EA"/>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C7D7EA"/>
      </w:tcPr>
    </w:tblStylePr>
  </w:style>
  <w:style w:type="table" w:customStyle="1" w:styleId="Lined-Accent2">
    <w:name w:val="Lined - Accent 2"/>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D99695"/>
      </w:tcPr>
    </w:tblStylePr>
    <w:tblStylePr w:type="lastRow">
      <w:rPr>
        <w:rFonts w:ascii="Arial" w:hAnsi="Arial" w:cs="Calibri"/>
        <w:color w:val="F2F2F2"/>
        <w:sz w:val="22"/>
      </w:rPr>
      <w:tblPr/>
      <w:tcPr>
        <w:shd w:val="clear" w:color="FFFFFF" w:fill="D99695"/>
      </w:tcPr>
    </w:tblStylePr>
    <w:tblStylePr w:type="firstCol">
      <w:rPr>
        <w:rFonts w:ascii="Arial" w:hAnsi="Arial" w:cs="Calibri"/>
        <w:color w:val="F2F2F2"/>
        <w:sz w:val="22"/>
      </w:rPr>
      <w:tblPr/>
      <w:tcPr>
        <w:shd w:val="clear" w:color="FFFFFF" w:fill="D99695"/>
      </w:tcPr>
    </w:tblStylePr>
    <w:tblStylePr w:type="lastCol">
      <w:rPr>
        <w:rFonts w:ascii="Arial" w:hAnsi="Arial" w:cs="Calibri"/>
        <w:color w:val="F2F2F2"/>
        <w:sz w:val="22"/>
      </w:rPr>
      <w:tblPr/>
      <w:tcPr>
        <w:shd w:val="clear" w:color="FFFFFF" w:fill="D99695"/>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F2DCD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F2DCDC"/>
      </w:tcPr>
    </w:tblStylePr>
  </w:style>
  <w:style w:type="table" w:customStyle="1" w:styleId="Lined-Accent3">
    <w:name w:val="Lined - Accent 3"/>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9ABB59"/>
      </w:tcPr>
    </w:tblStylePr>
    <w:tblStylePr w:type="lastRow">
      <w:rPr>
        <w:rFonts w:ascii="Arial" w:hAnsi="Arial" w:cs="Calibri"/>
        <w:color w:val="F2F2F2"/>
        <w:sz w:val="22"/>
      </w:rPr>
      <w:tblPr/>
      <w:tcPr>
        <w:shd w:val="clear" w:color="FFFFFF" w:fill="9ABB59"/>
      </w:tcPr>
    </w:tblStylePr>
    <w:tblStylePr w:type="firstCol">
      <w:rPr>
        <w:rFonts w:ascii="Arial" w:hAnsi="Arial" w:cs="Calibri"/>
        <w:color w:val="F2F2F2"/>
        <w:sz w:val="22"/>
      </w:rPr>
      <w:tblPr/>
      <w:tcPr>
        <w:shd w:val="clear" w:color="FFFFFF" w:fill="9ABB59"/>
      </w:tcPr>
    </w:tblStylePr>
    <w:tblStylePr w:type="lastCol">
      <w:rPr>
        <w:rFonts w:ascii="Arial" w:hAnsi="Arial" w:cs="Calibri"/>
        <w:color w:val="F2F2F2"/>
        <w:sz w:val="22"/>
      </w:rPr>
      <w:tblPr/>
      <w:tcPr>
        <w:shd w:val="clear" w:color="FFFFFF" w:fill="9ABB59"/>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EAF1D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EAF1DC"/>
      </w:tcPr>
    </w:tblStylePr>
  </w:style>
  <w:style w:type="table" w:customStyle="1" w:styleId="Lined-Accent4">
    <w:name w:val="Lined - Accent 4"/>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B2A1C6"/>
      </w:tcPr>
    </w:tblStylePr>
    <w:tblStylePr w:type="lastRow">
      <w:rPr>
        <w:rFonts w:ascii="Arial" w:hAnsi="Arial" w:cs="Calibri"/>
        <w:color w:val="F2F2F2"/>
        <w:sz w:val="22"/>
      </w:rPr>
      <w:tblPr/>
      <w:tcPr>
        <w:shd w:val="clear" w:color="FFFFFF" w:fill="B2A1C6"/>
      </w:tcPr>
    </w:tblStylePr>
    <w:tblStylePr w:type="firstCol">
      <w:rPr>
        <w:rFonts w:ascii="Arial" w:hAnsi="Arial" w:cs="Calibri"/>
        <w:color w:val="F2F2F2"/>
        <w:sz w:val="22"/>
      </w:rPr>
      <w:tblPr/>
      <w:tcPr>
        <w:shd w:val="clear" w:color="FFFFFF" w:fill="B2A1C6"/>
      </w:tcPr>
    </w:tblStylePr>
    <w:tblStylePr w:type="lastCol">
      <w:rPr>
        <w:rFonts w:ascii="Arial" w:hAnsi="Arial" w:cs="Calibri"/>
        <w:color w:val="F2F2F2"/>
        <w:sz w:val="22"/>
      </w:rPr>
      <w:tblPr/>
      <w:tcPr>
        <w:shd w:val="clear" w:color="FFFFFF" w:fill="B2A1C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E5DFE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E5DFEC"/>
      </w:tcPr>
    </w:tblStylePr>
  </w:style>
  <w:style w:type="table" w:customStyle="1" w:styleId="Lined-Accent5">
    <w:name w:val="Lined - Accent 5"/>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4BACC6"/>
      </w:tcPr>
    </w:tblStylePr>
    <w:tblStylePr w:type="lastRow">
      <w:rPr>
        <w:rFonts w:ascii="Arial" w:hAnsi="Arial" w:cs="Calibri"/>
        <w:color w:val="F2F2F2"/>
        <w:sz w:val="22"/>
      </w:rPr>
      <w:tblPr/>
      <w:tcPr>
        <w:shd w:val="clear" w:color="FFFFFF" w:fill="4BACC6"/>
      </w:tcPr>
    </w:tblStylePr>
    <w:tblStylePr w:type="firstCol">
      <w:rPr>
        <w:rFonts w:ascii="Arial" w:hAnsi="Arial" w:cs="Calibri"/>
        <w:color w:val="F2F2F2"/>
        <w:sz w:val="22"/>
      </w:rPr>
      <w:tblPr/>
      <w:tcPr>
        <w:shd w:val="clear" w:color="FFFFFF" w:fill="4BACC6"/>
      </w:tcPr>
    </w:tblStylePr>
    <w:tblStylePr w:type="lastCol">
      <w:rPr>
        <w:rFonts w:ascii="Arial" w:hAnsi="Arial" w:cs="Calibri"/>
        <w:color w:val="F2F2F2"/>
        <w:sz w:val="22"/>
      </w:rPr>
      <w:tblPr/>
      <w:tcPr>
        <w:shd w:val="clear" w:color="FFFFFF" w:fill="4BACC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DAEEF3"/>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DAEEF3"/>
      </w:tcPr>
    </w:tblStylePr>
  </w:style>
  <w:style w:type="table" w:customStyle="1" w:styleId="Lined-Accent6">
    <w:name w:val="Lined - Accent 6"/>
    <w:uiPriority w:val="99"/>
    <w:rsid w:val="00F3732B"/>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Calibri"/>
        <w:color w:val="F2F2F2"/>
        <w:sz w:val="22"/>
      </w:rPr>
      <w:tblPr/>
      <w:tcPr>
        <w:shd w:val="clear" w:color="FFFFFF" w:fill="F79646"/>
      </w:tcPr>
    </w:tblStylePr>
    <w:tblStylePr w:type="lastRow">
      <w:rPr>
        <w:rFonts w:ascii="Arial" w:hAnsi="Arial" w:cs="Calibri"/>
        <w:color w:val="F2F2F2"/>
        <w:sz w:val="22"/>
      </w:rPr>
      <w:tblPr/>
      <w:tcPr>
        <w:shd w:val="clear" w:color="FFFFFF" w:fill="F79646"/>
      </w:tcPr>
    </w:tblStylePr>
    <w:tblStylePr w:type="firstCol">
      <w:rPr>
        <w:rFonts w:ascii="Arial" w:hAnsi="Arial" w:cs="Calibri"/>
        <w:color w:val="F2F2F2"/>
        <w:sz w:val="22"/>
      </w:rPr>
      <w:tblPr/>
      <w:tcPr>
        <w:shd w:val="clear" w:color="FFFFFF" w:fill="F79646"/>
      </w:tcPr>
    </w:tblStylePr>
    <w:tblStylePr w:type="lastCol">
      <w:rPr>
        <w:rFonts w:ascii="Arial" w:hAnsi="Arial" w:cs="Calibri"/>
        <w:color w:val="F2F2F2"/>
        <w:sz w:val="22"/>
      </w:rPr>
      <w:tblPr/>
      <w:tcPr>
        <w:shd w:val="clear" w:color="FFFFFF" w:fill="F7964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FDE9D8"/>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FDE9D8"/>
      </w:tcPr>
    </w:tblStylePr>
  </w:style>
  <w:style w:type="table" w:customStyle="1" w:styleId="BorderedLined-Accent">
    <w:name w:val="Bordered &amp; Lined - Accent"/>
    <w:uiPriority w:val="99"/>
    <w:rsid w:val="00F3732B"/>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7F7F7F"/>
      </w:tcPr>
    </w:tblStylePr>
    <w:tblStylePr w:type="lastRow">
      <w:rPr>
        <w:rFonts w:ascii="Arial" w:hAnsi="Arial" w:cs="Calibri"/>
        <w:color w:val="F2F2F2"/>
        <w:sz w:val="22"/>
      </w:rPr>
      <w:tblPr/>
      <w:tcPr>
        <w:shd w:val="clear" w:color="FFFFFF" w:fill="7F7F7F"/>
      </w:tcPr>
    </w:tblStylePr>
    <w:tblStylePr w:type="firstCol">
      <w:rPr>
        <w:rFonts w:ascii="Arial" w:hAnsi="Arial" w:cs="Calibri"/>
        <w:color w:val="F2F2F2"/>
        <w:sz w:val="22"/>
      </w:rPr>
      <w:tblPr/>
      <w:tcPr>
        <w:shd w:val="clear" w:color="FFFFFF" w:fill="7F7F7F"/>
      </w:tcPr>
    </w:tblStylePr>
    <w:tblStylePr w:type="lastCol">
      <w:rPr>
        <w:rFonts w:ascii="Arial" w:hAnsi="Arial" w:cs="Calibri"/>
        <w:color w:val="F2F2F2"/>
        <w:sz w:val="22"/>
      </w:rPr>
      <w:tblPr/>
      <w:tcPr>
        <w:shd w:val="clear" w:color="FFFFFF" w:fill="7F7F7F"/>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F2F2F2"/>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F2F2F2"/>
      </w:tcPr>
    </w:tblStylePr>
  </w:style>
  <w:style w:type="table" w:customStyle="1" w:styleId="BorderedLined-Accent1">
    <w:name w:val="Bordered &amp; Lined - Accent 1"/>
    <w:uiPriority w:val="99"/>
    <w:rsid w:val="00F3732B"/>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5D8AC2"/>
      </w:tcPr>
    </w:tblStylePr>
    <w:tblStylePr w:type="lastRow">
      <w:rPr>
        <w:rFonts w:ascii="Arial" w:hAnsi="Arial" w:cs="Calibri"/>
        <w:color w:val="F2F2F2"/>
        <w:sz w:val="22"/>
      </w:rPr>
      <w:tblPr/>
      <w:tcPr>
        <w:shd w:val="clear" w:color="FFFFFF" w:fill="5D8AC2"/>
      </w:tcPr>
    </w:tblStylePr>
    <w:tblStylePr w:type="firstCol">
      <w:rPr>
        <w:rFonts w:ascii="Arial" w:hAnsi="Arial" w:cs="Calibri"/>
        <w:color w:val="F2F2F2"/>
        <w:sz w:val="22"/>
      </w:rPr>
      <w:tblPr/>
      <w:tcPr>
        <w:shd w:val="clear" w:color="FFFFFF" w:fill="5D8AC2"/>
      </w:tcPr>
    </w:tblStylePr>
    <w:tblStylePr w:type="lastCol">
      <w:rPr>
        <w:rFonts w:ascii="Arial" w:hAnsi="Arial" w:cs="Calibri"/>
        <w:color w:val="F2F2F2"/>
        <w:sz w:val="22"/>
      </w:rPr>
      <w:tblPr/>
      <w:tcPr>
        <w:shd w:val="clear" w:color="FFFFFF" w:fill="5D8AC2"/>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C7D7EA"/>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C7D7EA"/>
      </w:tcPr>
    </w:tblStylePr>
  </w:style>
  <w:style w:type="table" w:customStyle="1" w:styleId="BorderedLined-Accent2">
    <w:name w:val="Bordered &amp; Lined - Accent 2"/>
    <w:uiPriority w:val="99"/>
    <w:rsid w:val="00F3732B"/>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D99695"/>
      </w:tcPr>
    </w:tblStylePr>
    <w:tblStylePr w:type="lastRow">
      <w:rPr>
        <w:rFonts w:ascii="Arial" w:hAnsi="Arial" w:cs="Calibri"/>
        <w:color w:val="F2F2F2"/>
        <w:sz w:val="22"/>
      </w:rPr>
      <w:tblPr/>
      <w:tcPr>
        <w:shd w:val="clear" w:color="FFFFFF" w:fill="D99695"/>
      </w:tcPr>
    </w:tblStylePr>
    <w:tblStylePr w:type="firstCol">
      <w:rPr>
        <w:rFonts w:ascii="Arial" w:hAnsi="Arial" w:cs="Calibri"/>
        <w:color w:val="F2F2F2"/>
        <w:sz w:val="22"/>
      </w:rPr>
      <w:tblPr/>
      <w:tcPr>
        <w:shd w:val="clear" w:color="FFFFFF" w:fill="D99695"/>
      </w:tcPr>
    </w:tblStylePr>
    <w:tblStylePr w:type="lastCol">
      <w:rPr>
        <w:rFonts w:ascii="Arial" w:hAnsi="Arial" w:cs="Calibri"/>
        <w:color w:val="F2F2F2"/>
        <w:sz w:val="22"/>
      </w:rPr>
      <w:tblPr/>
      <w:tcPr>
        <w:shd w:val="clear" w:color="FFFFFF" w:fill="D99695"/>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F2DCD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F2DCDC"/>
      </w:tcPr>
    </w:tblStylePr>
  </w:style>
  <w:style w:type="table" w:customStyle="1" w:styleId="BorderedLined-Accent3">
    <w:name w:val="Bordered &amp; Lined - Accent 3"/>
    <w:uiPriority w:val="99"/>
    <w:rsid w:val="00F3732B"/>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9ABB59"/>
      </w:tcPr>
    </w:tblStylePr>
    <w:tblStylePr w:type="lastRow">
      <w:rPr>
        <w:rFonts w:ascii="Arial" w:hAnsi="Arial" w:cs="Calibri"/>
        <w:color w:val="F2F2F2"/>
        <w:sz w:val="22"/>
      </w:rPr>
      <w:tblPr/>
      <w:tcPr>
        <w:shd w:val="clear" w:color="FFFFFF" w:fill="9ABB59"/>
      </w:tcPr>
    </w:tblStylePr>
    <w:tblStylePr w:type="firstCol">
      <w:rPr>
        <w:rFonts w:ascii="Arial" w:hAnsi="Arial" w:cs="Calibri"/>
        <w:color w:val="F2F2F2"/>
        <w:sz w:val="22"/>
      </w:rPr>
      <w:tblPr/>
      <w:tcPr>
        <w:shd w:val="clear" w:color="FFFFFF" w:fill="9ABB59"/>
      </w:tcPr>
    </w:tblStylePr>
    <w:tblStylePr w:type="lastCol">
      <w:rPr>
        <w:rFonts w:ascii="Arial" w:hAnsi="Arial" w:cs="Calibri"/>
        <w:color w:val="F2F2F2"/>
        <w:sz w:val="22"/>
      </w:rPr>
      <w:tblPr/>
      <w:tcPr>
        <w:shd w:val="clear" w:color="FFFFFF" w:fill="9ABB59"/>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EAF1D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EAF1DC"/>
      </w:tcPr>
    </w:tblStylePr>
  </w:style>
  <w:style w:type="table" w:customStyle="1" w:styleId="BorderedLined-Accent4">
    <w:name w:val="Bordered &amp; Lined - Accent 4"/>
    <w:uiPriority w:val="99"/>
    <w:rsid w:val="00F3732B"/>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B2A1C6"/>
      </w:tcPr>
    </w:tblStylePr>
    <w:tblStylePr w:type="lastRow">
      <w:rPr>
        <w:rFonts w:ascii="Arial" w:hAnsi="Arial" w:cs="Calibri"/>
        <w:color w:val="F2F2F2"/>
        <w:sz w:val="22"/>
      </w:rPr>
      <w:tblPr/>
      <w:tcPr>
        <w:shd w:val="clear" w:color="FFFFFF" w:fill="B2A1C6"/>
      </w:tcPr>
    </w:tblStylePr>
    <w:tblStylePr w:type="firstCol">
      <w:rPr>
        <w:rFonts w:ascii="Arial" w:hAnsi="Arial" w:cs="Calibri"/>
        <w:color w:val="F2F2F2"/>
        <w:sz w:val="22"/>
      </w:rPr>
      <w:tblPr/>
      <w:tcPr>
        <w:shd w:val="clear" w:color="FFFFFF" w:fill="B2A1C6"/>
      </w:tcPr>
    </w:tblStylePr>
    <w:tblStylePr w:type="lastCol">
      <w:rPr>
        <w:rFonts w:ascii="Arial" w:hAnsi="Arial" w:cs="Calibri"/>
        <w:color w:val="F2F2F2"/>
        <w:sz w:val="22"/>
      </w:rPr>
      <w:tblPr/>
      <w:tcPr>
        <w:shd w:val="clear" w:color="FFFFFF" w:fill="B2A1C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E5DFE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E5DFEC"/>
      </w:tcPr>
    </w:tblStylePr>
  </w:style>
  <w:style w:type="table" w:customStyle="1" w:styleId="BorderedLined-Accent5">
    <w:name w:val="Bordered &amp; Lined - Accent 5"/>
    <w:uiPriority w:val="99"/>
    <w:rsid w:val="00F3732B"/>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4BACC6"/>
      </w:tcPr>
    </w:tblStylePr>
    <w:tblStylePr w:type="lastRow">
      <w:rPr>
        <w:rFonts w:ascii="Arial" w:hAnsi="Arial" w:cs="Calibri"/>
        <w:color w:val="F2F2F2"/>
        <w:sz w:val="22"/>
      </w:rPr>
      <w:tblPr/>
      <w:tcPr>
        <w:shd w:val="clear" w:color="FFFFFF" w:fill="4BACC6"/>
      </w:tcPr>
    </w:tblStylePr>
    <w:tblStylePr w:type="firstCol">
      <w:rPr>
        <w:rFonts w:ascii="Arial" w:hAnsi="Arial" w:cs="Calibri"/>
        <w:color w:val="F2F2F2"/>
        <w:sz w:val="22"/>
      </w:rPr>
      <w:tblPr/>
      <w:tcPr>
        <w:shd w:val="clear" w:color="FFFFFF" w:fill="4BACC6"/>
      </w:tcPr>
    </w:tblStylePr>
    <w:tblStylePr w:type="lastCol">
      <w:rPr>
        <w:rFonts w:ascii="Arial" w:hAnsi="Arial" w:cs="Calibri"/>
        <w:color w:val="F2F2F2"/>
        <w:sz w:val="22"/>
      </w:rPr>
      <w:tblPr/>
      <w:tcPr>
        <w:shd w:val="clear" w:color="FFFFFF" w:fill="4BACC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DAEEF3"/>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DAEEF3"/>
      </w:tcPr>
    </w:tblStylePr>
  </w:style>
  <w:style w:type="table" w:customStyle="1" w:styleId="BorderedLined-Accent6">
    <w:name w:val="Bordered &amp; Lined - Accent 6"/>
    <w:uiPriority w:val="99"/>
    <w:rsid w:val="00F3732B"/>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Calibri"/>
        <w:color w:val="F2F2F2"/>
        <w:sz w:val="22"/>
      </w:rPr>
      <w:tblPr/>
      <w:tcPr>
        <w:shd w:val="clear" w:color="FFFFFF" w:fill="F79646"/>
      </w:tcPr>
    </w:tblStylePr>
    <w:tblStylePr w:type="lastRow">
      <w:rPr>
        <w:rFonts w:ascii="Arial" w:hAnsi="Arial" w:cs="Calibri"/>
        <w:color w:val="F2F2F2"/>
        <w:sz w:val="22"/>
      </w:rPr>
      <w:tblPr/>
      <w:tcPr>
        <w:shd w:val="clear" w:color="FFFFFF" w:fill="F79646"/>
      </w:tcPr>
    </w:tblStylePr>
    <w:tblStylePr w:type="firstCol">
      <w:rPr>
        <w:rFonts w:ascii="Arial" w:hAnsi="Arial" w:cs="Calibri"/>
        <w:color w:val="F2F2F2"/>
        <w:sz w:val="22"/>
      </w:rPr>
      <w:tblPr/>
      <w:tcPr>
        <w:shd w:val="clear" w:color="FFFFFF" w:fill="F79646"/>
      </w:tcPr>
    </w:tblStylePr>
    <w:tblStylePr w:type="lastCol">
      <w:rPr>
        <w:rFonts w:ascii="Arial" w:hAnsi="Arial" w:cs="Calibri"/>
        <w:color w:val="F2F2F2"/>
        <w:sz w:val="22"/>
      </w:rPr>
      <w:tblPr/>
      <w:tcPr>
        <w:shd w:val="clear" w:color="FFFFFF" w:fill="F7964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FFFFFF" w:fill="FDE9D8"/>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FFFFFF" w:fill="FDE9D8"/>
      </w:tcPr>
    </w:tblStylePr>
  </w:style>
  <w:style w:type="table" w:customStyle="1" w:styleId="Bordered">
    <w:name w:val="Bordered"/>
    <w:uiPriority w:val="99"/>
    <w:rsid w:val="00F3732B"/>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7F7F7F"/>
        </w:tcBorders>
      </w:tcPr>
    </w:tblStylePr>
    <w:tblStylePr w:type="lastRow">
      <w:rPr>
        <w:rFonts w:ascii="Arial" w:hAnsi="Arial" w:cs="Calibri"/>
        <w:color w:val="404040"/>
        <w:sz w:val="22"/>
      </w:rPr>
      <w:tblPr/>
      <w:tcPr>
        <w:tcBorders>
          <w:top w:val="single" w:sz="12" w:space="0" w:color="7F7F7F"/>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7F7F7F"/>
        </w:tcBorders>
      </w:tcPr>
    </w:tblStylePr>
    <w:tblStylePr w:type="band1Horz">
      <w:rPr>
        <w:rFonts w:ascii="Arial" w:hAnsi="Arial" w:cs="Calibri"/>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F3732B"/>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4F81BD"/>
        </w:tcBorders>
      </w:tcPr>
    </w:tblStylePr>
    <w:tblStylePr w:type="lastRow">
      <w:rPr>
        <w:rFonts w:ascii="Arial" w:hAnsi="Arial" w:cs="Calibri"/>
        <w:color w:val="404040"/>
        <w:sz w:val="22"/>
      </w:rPr>
      <w:tblPr/>
      <w:tcPr>
        <w:tcBorders>
          <w:top w:val="single" w:sz="12" w:space="0" w:color="4F81BD"/>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4F81BD"/>
        </w:tcBorders>
      </w:tcPr>
    </w:tblStylePr>
    <w:tblStylePr w:type="band1Horz">
      <w:rPr>
        <w:rFonts w:ascii="Arial" w:hAnsi="Arial" w:cs="Calibri"/>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F3732B"/>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D99695"/>
        </w:tcBorders>
      </w:tcPr>
    </w:tblStylePr>
    <w:tblStylePr w:type="lastRow">
      <w:rPr>
        <w:rFonts w:ascii="Arial" w:hAnsi="Arial" w:cs="Calibri"/>
        <w:color w:val="404040"/>
        <w:sz w:val="22"/>
      </w:rPr>
      <w:tblPr/>
      <w:tcPr>
        <w:tcBorders>
          <w:top w:val="single" w:sz="12" w:space="0" w:color="D99695"/>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D99695"/>
        </w:tcBorders>
      </w:tcPr>
    </w:tblStylePr>
    <w:tblStylePr w:type="band1Horz">
      <w:rPr>
        <w:rFonts w:ascii="Arial" w:hAnsi="Arial" w:cs="Calibri"/>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F3732B"/>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C3D69B"/>
        </w:tcBorders>
      </w:tcPr>
    </w:tblStylePr>
    <w:tblStylePr w:type="lastRow">
      <w:rPr>
        <w:rFonts w:ascii="Arial" w:hAnsi="Arial" w:cs="Calibri"/>
        <w:color w:val="404040"/>
        <w:sz w:val="22"/>
      </w:rPr>
      <w:tblPr/>
      <w:tcPr>
        <w:tcBorders>
          <w:top w:val="single" w:sz="12" w:space="0" w:color="C3D69B"/>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C3D69B"/>
        </w:tcBorders>
      </w:tcPr>
    </w:tblStylePr>
    <w:tblStylePr w:type="band1Horz">
      <w:rPr>
        <w:rFonts w:ascii="Arial" w:hAnsi="Arial" w:cs="Calibri"/>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F3732B"/>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B2A1C6"/>
        </w:tcBorders>
      </w:tcPr>
    </w:tblStylePr>
    <w:tblStylePr w:type="lastRow">
      <w:rPr>
        <w:rFonts w:ascii="Arial" w:hAnsi="Arial" w:cs="Calibri"/>
        <w:color w:val="404040"/>
        <w:sz w:val="22"/>
      </w:rPr>
      <w:tblPr/>
      <w:tcPr>
        <w:tcBorders>
          <w:top w:val="single" w:sz="12" w:space="0" w:color="B2A1C6"/>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B2A1C6"/>
        </w:tcBorders>
      </w:tcPr>
    </w:tblStylePr>
    <w:tblStylePr w:type="band1Horz">
      <w:rPr>
        <w:rFonts w:ascii="Arial" w:hAnsi="Arial" w:cs="Calibri"/>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F3732B"/>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92CCDC"/>
        </w:tcBorders>
      </w:tcPr>
    </w:tblStylePr>
    <w:tblStylePr w:type="lastRow">
      <w:rPr>
        <w:rFonts w:ascii="Arial" w:hAnsi="Arial" w:cs="Calibri"/>
        <w:color w:val="404040"/>
        <w:sz w:val="22"/>
      </w:rPr>
      <w:tblPr/>
      <w:tcPr>
        <w:tcBorders>
          <w:top w:val="single" w:sz="12" w:space="0" w:color="92CCDC"/>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92CCDC"/>
        </w:tcBorders>
      </w:tcPr>
    </w:tblStylePr>
    <w:tblStylePr w:type="band1Horz">
      <w:rPr>
        <w:rFonts w:ascii="Arial" w:hAnsi="Arial" w:cs="Calibri"/>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F3732B"/>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Calibri"/>
        <w:color w:val="404040"/>
        <w:sz w:val="22"/>
      </w:rPr>
      <w:tblPr/>
      <w:tcPr>
        <w:tcBorders>
          <w:bottom w:val="single" w:sz="12" w:space="0" w:color="FAC090"/>
        </w:tcBorders>
      </w:tcPr>
    </w:tblStylePr>
    <w:tblStylePr w:type="lastRow">
      <w:rPr>
        <w:rFonts w:ascii="Arial" w:hAnsi="Arial" w:cs="Calibri"/>
        <w:color w:val="404040"/>
        <w:sz w:val="22"/>
      </w:rPr>
      <w:tblPr/>
      <w:tcPr>
        <w:tcBorders>
          <w:top w:val="single" w:sz="12" w:space="0" w:color="FAC090"/>
        </w:tcBorders>
      </w:tcPr>
    </w:tblStylePr>
    <w:tblStylePr w:type="firstCol">
      <w:rPr>
        <w:rFonts w:ascii="Arial" w:hAnsi="Arial" w:cs="Calibri"/>
        <w:color w:val="404040"/>
        <w:sz w:val="22"/>
      </w:rPr>
    </w:tblStylePr>
    <w:tblStylePr w:type="lastCol">
      <w:rPr>
        <w:rFonts w:ascii="Arial" w:hAnsi="Arial" w:cs="Calibri"/>
        <w:color w:val="404040"/>
        <w:sz w:val="22"/>
      </w:rPr>
      <w:tblPr/>
      <w:tcPr>
        <w:tcBorders>
          <w:left w:val="single" w:sz="12" w:space="0" w:color="FAC090"/>
        </w:tcBorders>
      </w:tcPr>
    </w:tblStylePr>
    <w:tblStylePr w:type="band1Horz">
      <w:rPr>
        <w:rFonts w:ascii="Arial" w:hAnsi="Arial" w:cs="Calibri"/>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FootnoteText">
    <w:name w:val="footnote text"/>
    <w:basedOn w:val="Normal"/>
    <w:link w:val="FootnoteTextChar"/>
    <w:uiPriority w:val="99"/>
    <w:semiHidden/>
    <w:rsid w:val="00F3732B"/>
    <w:pPr>
      <w:pBdr>
        <w:top w:val="none" w:sz="0" w:space="0" w:color="auto"/>
        <w:left w:val="none" w:sz="0" w:space="0" w:color="auto"/>
        <w:bottom w:val="none" w:sz="0" w:space="0" w:color="auto"/>
        <w:right w:val="none" w:sz="0" w:space="0" w:color="auto"/>
        <w:between w:val="none" w:sz="0" w:space="0" w:color="auto"/>
      </w:pBdr>
      <w:spacing w:after="40"/>
    </w:pPr>
    <w:rPr>
      <w:rFonts w:ascii="Calibri" w:eastAsia="Calibri" w:hAnsi="Calibri"/>
      <w:sz w:val="18"/>
    </w:rPr>
  </w:style>
  <w:style w:type="character" w:customStyle="1" w:styleId="FootnoteTextChar">
    <w:name w:val="Footnote Text Char"/>
    <w:basedOn w:val="DefaultParagraphFont"/>
    <w:link w:val="FootnoteText"/>
    <w:uiPriority w:val="99"/>
    <w:locked/>
    <w:rsid w:val="00F3732B"/>
    <w:rPr>
      <w:sz w:val="18"/>
    </w:rPr>
  </w:style>
  <w:style w:type="character" w:styleId="FootnoteReference">
    <w:name w:val="footnote reference"/>
    <w:basedOn w:val="DefaultParagraphFont"/>
    <w:uiPriority w:val="99"/>
    <w:rsid w:val="00F3732B"/>
    <w:rPr>
      <w:rFonts w:cs="Times New Roman"/>
      <w:vertAlign w:val="superscript"/>
    </w:rPr>
  </w:style>
  <w:style w:type="paragraph" w:styleId="EndnoteText">
    <w:name w:val="endnote text"/>
    <w:basedOn w:val="Normal"/>
    <w:link w:val="EndnoteTextChar"/>
    <w:uiPriority w:val="99"/>
    <w:semiHidden/>
    <w:rsid w:val="00F3732B"/>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rPr>
  </w:style>
  <w:style w:type="character" w:customStyle="1" w:styleId="EndnoteTextChar">
    <w:name w:val="Endnote Text Char"/>
    <w:basedOn w:val="DefaultParagraphFont"/>
    <w:link w:val="EndnoteText"/>
    <w:uiPriority w:val="99"/>
    <w:locked/>
    <w:rsid w:val="00F3732B"/>
    <w:rPr>
      <w:sz w:val="20"/>
    </w:rPr>
  </w:style>
  <w:style w:type="character" w:styleId="EndnoteReference">
    <w:name w:val="endnote reference"/>
    <w:basedOn w:val="DefaultParagraphFont"/>
    <w:uiPriority w:val="99"/>
    <w:semiHidden/>
    <w:rsid w:val="00F3732B"/>
    <w:rPr>
      <w:rFonts w:cs="Times New Roman"/>
      <w:vertAlign w:val="superscript"/>
    </w:rPr>
  </w:style>
  <w:style w:type="paragraph" w:styleId="TOC1">
    <w:name w:val="toc 1"/>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pPr>
  </w:style>
  <w:style w:type="paragraph" w:styleId="TOC2">
    <w:name w:val="toc 2"/>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283"/>
    </w:pPr>
  </w:style>
  <w:style w:type="paragraph" w:styleId="TOC3">
    <w:name w:val="toc 3"/>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567"/>
    </w:pPr>
  </w:style>
  <w:style w:type="paragraph" w:styleId="TOC4">
    <w:name w:val="toc 4"/>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850"/>
    </w:pPr>
  </w:style>
  <w:style w:type="paragraph" w:styleId="TOC5">
    <w:name w:val="toc 5"/>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1134"/>
    </w:pPr>
  </w:style>
  <w:style w:type="paragraph" w:styleId="TOC6">
    <w:name w:val="toc 6"/>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1417"/>
    </w:pPr>
  </w:style>
  <w:style w:type="paragraph" w:styleId="TOC7">
    <w:name w:val="toc 7"/>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1701"/>
    </w:pPr>
  </w:style>
  <w:style w:type="paragraph" w:styleId="TOC8">
    <w:name w:val="toc 8"/>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1984"/>
    </w:pPr>
  </w:style>
  <w:style w:type="paragraph" w:styleId="TOC9">
    <w:name w:val="toc 9"/>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spacing w:after="57"/>
      <w:ind w:left="2268"/>
    </w:pPr>
  </w:style>
  <w:style w:type="paragraph" w:styleId="TOCHeading">
    <w:name w:val="TOC Heading"/>
    <w:basedOn w:val="Heading1"/>
    <w:uiPriority w:val="99"/>
    <w:qFormat/>
    <w:rsid w:val="00F3732B"/>
    <w:pPr>
      <w:keepNext w:val="0"/>
      <w:keepLines w:val="0"/>
      <w:spacing w:before="0" w:line="276" w:lineRule="auto"/>
      <w:outlineLvl w:val="9"/>
    </w:pPr>
    <w:rPr>
      <w:rFonts w:ascii="Calibri" w:hAnsi="Calibri" w:cs="Calibri"/>
      <w:sz w:val="22"/>
      <w:szCs w:val="22"/>
      <w:lang w:eastAsia="en-US"/>
    </w:rPr>
  </w:style>
  <w:style w:type="paragraph" w:styleId="TableofFigures">
    <w:name w:val="table of figures"/>
    <w:basedOn w:val="Normal"/>
    <w:next w:val="Normal"/>
    <w:uiPriority w:val="99"/>
    <w:rsid w:val="00F3732B"/>
    <w:pPr>
      <w:pBdr>
        <w:top w:val="none" w:sz="0" w:space="0" w:color="auto"/>
        <w:left w:val="none" w:sz="0" w:space="0" w:color="auto"/>
        <w:bottom w:val="none" w:sz="0" w:space="0" w:color="auto"/>
        <w:right w:val="none" w:sz="0" w:space="0" w:color="auto"/>
        <w:between w:val="none" w:sz="0" w:space="0" w:color="auto"/>
      </w:pBdr>
    </w:pPr>
  </w:style>
  <w:style w:type="paragraph" w:styleId="BalloonText">
    <w:name w:val="Balloon Text"/>
    <w:basedOn w:val="Normal"/>
    <w:link w:val="BalloonTextChar"/>
    <w:uiPriority w:val="99"/>
    <w:semiHidden/>
    <w:rsid w:val="00F3732B"/>
    <w:pPr>
      <w:pBdr>
        <w:top w:val="none" w:sz="0" w:space="0" w:color="auto"/>
        <w:left w:val="none" w:sz="0" w:space="0" w:color="auto"/>
        <w:bottom w:val="none" w:sz="0" w:space="0" w:color="auto"/>
        <w:right w:val="none" w:sz="0" w:space="0" w:color="auto"/>
        <w:between w:val="none" w:sz="0" w:space="0" w:color="auto"/>
      </w:pBdr>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732B"/>
    <w:rPr>
      <w:rFonts w:ascii="Tahoma" w:hAnsi="Tahoma" w:cs="Tahoma"/>
      <w:sz w:val="16"/>
      <w:szCs w:val="16"/>
      <w:lang w:eastAsia="ru-RU"/>
    </w:rPr>
  </w:style>
  <w:style w:type="character" w:styleId="Hyperlink">
    <w:name w:val="Hyperlink"/>
    <w:basedOn w:val="DefaultParagraphFont"/>
    <w:uiPriority w:val="99"/>
    <w:rsid w:val="00F3732B"/>
    <w:rPr>
      <w:rFonts w:cs="Times New Roman"/>
      <w:color w:val="0000FF"/>
      <w:u w:val="single"/>
    </w:rPr>
  </w:style>
  <w:style w:type="table" w:styleId="TableGrid">
    <w:name w:val="Table Grid"/>
    <w:basedOn w:val="TableNormal"/>
    <w:uiPriority w:val="99"/>
    <w:rsid w:val="00F3732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1">
    <w:name w:val="Heading 21"/>
    <w:uiPriority w:val="99"/>
    <w:rsid w:val="00F3732B"/>
    <w:pPr>
      <w:keepNext/>
      <w:pBdr>
        <w:top w:val="none" w:sz="4" w:space="0" w:color="000000"/>
        <w:left w:val="none" w:sz="4" w:space="0" w:color="000000"/>
        <w:bottom w:val="none" w:sz="4" w:space="0" w:color="000000"/>
        <w:right w:val="none" w:sz="4" w:space="0" w:color="000000"/>
        <w:between w:val="none" w:sz="4" w:space="0" w:color="000000"/>
      </w:pBdr>
      <w:jc w:val="center"/>
    </w:pPr>
    <w:rPr>
      <w:rFonts w:ascii="Times New Roman" w:hAnsi="Times New Roman" w:cs="Times New Roman"/>
      <w:b/>
      <w:bCs/>
      <w:sz w:val="28"/>
      <w:szCs w:val="28"/>
      <w:lang w:val="uk-UA"/>
    </w:rPr>
  </w:style>
  <w:style w:type="character" w:customStyle="1" w:styleId="FontStyle7">
    <w:name w:val="Font Style7"/>
    <w:uiPriority w:val="99"/>
    <w:rsid w:val="00F3732B"/>
    <w:rPr>
      <w:rFonts w:ascii="Arial" w:hAnsi="Arial"/>
      <w:sz w:val="28"/>
    </w:rPr>
  </w:style>
  <w:style w:type="paragraph" w:customStyle="1" w:styleId="ParagraphStyle5">
    <w:name w:val="Paragraph Style5"/>
    <w:uiPriority w:val="99"/>
    <w:rsid w:val="00F3732B"/>
    <w:pPr>
      <w:pBdr>
        <w:top w:val="none" w:sz="4" w:space="0" w:color="000000"/>
        <w:left w:val="none" w:sz="4" w:space="0" w:color="000000"/>
        <w:bottom w:val="none" w:sz="4" w:space="0" w:color="000000"/>
        <w:right w:val="none" w:sz="4" w:space="0" w:color="000000"/>
        <w:between w:val="none" w:sz="4" w:space="0" w:color="000000"/>
      </w:pBdr>
      <w:ind w:firstLine="870"/>
      <w:jc w:val="both"/>
    </w:pPr>
    <w:rPr>
      <w:rFonts w:ascii="Courier New" w:eastAsia="Times New Roman" w:hAnsi="Courier New"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183-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7</Pages>
  <Words>1339</Words>
  <Characters>7637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Гонтарь</dc:creator>
  <cp:keywords/>
  <dc:description/>
  <cp:lastModifiedBy>Admin</cp:lastModifiedBy>
  <cp:revision>7</cp:revision>
  <dcterms:created xsi:type="dcterms:W3CDTF">2021-03-19T09:37:00Z</dcterms:created>
  <dcterms:modified xsi:type="dcterms:W3CDTF">2021-05-05T13:37:00Z</dcterms:modified>
</cp:coreProperties>
</file>