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B2" w:rsidRPr="007518E1" w:rsidRDefault="00E150B2" w:rsidP="00676A3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763B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0.6pt;height:44.4pt;visibility:visible">
            <v:imagedata r:id="rId7" o:title=""/>
          </v:shape>
        </w:pict>
      </w:r>
    </w:p>
    <w:p w:rsidR="00E150B2" w:rsidRPr="007518E1" w:rsidRDefault="00E150B2" w:rsidP="00676A3F">
      <w:pPr>
        <w:pStyle w:val="Caption"/>
        <w:rPr>
          <w:b w:val="0"/>
          <w:szCs w:val="28"/>
        </w:rPr>
      </w:pPr>
      <w:r w:rsidRPr="007518E1">
        <w:rPr>
          <w:szCs w:val="28"/>
        </w:rPr>
        <w:t>УКРАЇНА</w:t>
      </w:r>
    </w:p>
    <w:p w:rsidR="00E150B2" w:rsidRPr="007518E1" w:rsidRDefault="00E150B2" w:rsidP="00676A3F">
      <w:pPr>
        <w:pStyle w:val="Caption"/>
        <w:rPr>
          <w:szCs w:val="28"/>
        </w:rPr>
      </w:pPr>
      <w:r w:rsidRPr="007518E1">
        <w:rPr>
          <w:szCs w:val="28"/>
        </w:rPr>
        <w:t>Харківська область</w:t>
      </w:r>
    </w:p>
    <w:p w:rsidR="00E150B2" w:rsidRPr="007518E1" w:rsidRDefault="00E150B2" w:rsidP="0067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E150B2" w:rsidRPr="007518E1" w:rsidRDefault="00E150B2" w:rsidP="00676A3F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E150B2" w:rsidRPr="007518E1" w:rsidRDefault="00E150B2" w:rsidP="00A0176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1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E150B2" w:rsidRPr="007518E1" w:rsidRDefault="00E150B2" w:rsidP="00A017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 w:rsidRPr="007518E1">
        <w:rPr>
          <w:rFonts w:ascii="Times New Roman" w:hAnsi="Times New Roman"/>
          <w:b/>
          <w:sz w:val="28"/>
          <w:szCs w:val="28"/>
        </w:rPr>
        <w:t xml:space="preserve"> сесії VІІІ скликання</w:t>
      </w:r>
    </w:p>
    <w:p w:rsidR="00E150B2" w:rsidRPr="007518E1" w:rsidRDefault="00E150B2" w:rsidP="00676A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50B2" w:rsidRPr="00BD1EA0" w:rsidRDefault="00E150B2" w:rsidP="00676A3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518E1">
        <w:rPr>
          <w:rFonts w:ascii="Times New Roman" w:hAnsi="Times New Roman"/>
          <w:b/>
          <w:sz w:val="28"/>
          <w:szCs w:val="28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ru-RU"/>
        </w:rPr>
        <w:t>05</w:t>
      </w:r>
      <w:r w:rsidRPr="007518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листопада 2021 року №</w:t>
      </w:r>
      <w:r>
        <w:rPr>
          <w:rFonts w:ascii="Times New Roman" w:hAnsi="Times New Roman"/>
          <w:b/>
          <w:sz w:val="28"/>
          <w:szCs w:val="28"/>
          <w:lang w:val="ru-RU"/>
        </w:rPr>
        <w:t>11</w:t>
      </w:r>
    </w:p>
    <w:p w:rsidR="00E150B2" w:rsidRPr="007518E1" w:rsidRDefault="00E150B2" w:rsidP="00676A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50B2" w:rsidRPr="007518E1" w:rsidRDefault="00E150B2" w:rsidP="004D5CFC">
      <w:pPr>
        <w:spacing w:after="0" w:line="240" w:lineRule="auto"/>
        <w:ind w:right="50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Про схвалення </w:t>
      </w:r>
      <w:r w:rsidRPr="007518E1">
        <w:rPr>
          <w:rFonts w:ascii="Times New Roman" w:hAnsi="Times New Roman"/>
          <w:b/>
          <w:bCs/>
          <w:iCs/>
          <w:sz w:val="28"/>
          <w:szCs w:val="28"/>
        </w:rPr>
        <w:t xml:space="preserve">проєкту </w:t>
      </w:r>
      <w:r>
        <w:rPr>
          <w:rFonts w:ascii="Times New Roman" w:hAnsi="Times New Roman"/>
          <w:b/>
          <w:bCs/>
          <w:iCs/>
          <w:sz w:val="28"/>
          <w:szCs w:val="28"/>
        </w:rPr>
        <w:t>«Коворкінг – центр «BookHub</w:t>
      </w:r>
      <w:r w:rsidRPr="007518E1">
        <w:rPr>
          <w:rFonts w:ascii="Times New Roman" w:hAnsi="Times New Roman"/>
          <w:b/>
          <w:bCs/>
          <w:iCs/>
          <w:sz w:val="28"/>
          <w:szCs w:val="28"/>
        </w:rPr>
        <w:t>»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в с. Піски-Радьківські для участі в</w:t>
      </w:r>
      <w:r w:rsidRPr="00B31979">
        <w:rPr>
          <w:rFonts w:ascii="Times New Roman" w:hAnsi="Times New Roman"/>
          <w:b/>
          <w:bCs/>
          <w:iCs/>
          <w:sz w:val="28"/>
          <w:szCs w:val="28"/>
        </w:rPr>
        <w:t xml:space="preserve"> конкурсі грантів </w:t>
      </w:r>
      <w:r>
        <w:rPr>
          <w:rFonts w:ascii="Times New Roman" w:hAnsi="Times New Roman"/>
          <w:b/>
          <w:bCs/>
          <w:iCs/>
          <w:sz w:val="28"/>
          <w:szCs w:val="28"/>
        </w:rPr>
        <w:t>«Енергія розвитку»</w:t>
      </w:r>
    </w:p>
    <w:p w:rsidR="00E150B2" w:rsidRPr="007518E1" w:rsidRDefault="00E150B2" w:rsidP="00676A3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150B2" w:rsidRPr="007518E1" w:rsidRDefault="00E150B2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Pr="007518E1">
        <w:rPr>
          <w:rFonts w:ascii="Times New Roman" w:hAnsi="Times New Roman"/>
          <w:sz w:val="28"/>
          <w:szCs w:val="28"/>
        </w:rPr>
        <w:t>еруючись ст. 26 Закону України «Про місцеве самоврядування в Україні», враховуючи</w:t>
      </w:r>
      <w:r>
        <w:rPr>
          <w:rFonts w:ascii="Times New Roman" w:hAnsi="Times New Roman"/>
          <w:sz w:val="28"/>
          <w:szCs w:val="28"/>
        </w:rPr>
        <w:t xml:space="preserve"> положення про порядок проведення конкурсу грантів «Енергія розвитку»</w:t>
      </w:r>
      <w:r w:rsidRPr="007518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з</w:t>
      </w:r>
      <w:r w:rsidRPr="007518E1">
        <w:rPr>
          <w:rFonts w:ascii="Times New Roman" w:hAnsi="Times New Roman"/>
          <w:sz w:val="28"/>
          <w:szCs w:val="28"/>
        </w:rPr>
        <w:t xml:space="preserve"> метою подальшого розвитку місцевого самоврядування, визначення ефективних шляхів вирішення проблем</w:t>
      </w:r>
      <w:r>
        <w:rPr>
          <w:rFonts w:ascii="Times New Roman" w:hAnsi="Times New Roman"/>
          <w:sz w:val="28"/>
          <w:szCs w:val="28"/>
        </w:rPr>
        <w:t>них питань на території громади</w:t>
      </w:r>
      <w:r w:rsidRPr="007518E1">
        <w:rPr>
          <w:rFonts w:ascii="Times New Roman" w:hAnsi="Times New Roman"/>
          <w:sz w:val="28"/>
          <w:szCs w:val="28"/>
        </w:rPr>
        <w:t xml:space="preserve"> </w:t>
      </w:r>
      <w:r w:rsidRPr="007518E1">
        <w:rPr>
          <w:rFonts w:ascii="Times New Roman" w:hAnsi="Times New Roman"/>
          <w:bCs/>
          <w:sz w:val="28"/>
          <w:szCs w:val="28"/>
          <w:lang w:eastAsia="uk-UA"/>
        </w:rPr>
        <w:t>Борівська</w:t>
      </w:r>
      <w:r w:rsidRPr="007518E1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селищна рада </w:t>
      </w:r>
    </w:p>
    <w:p w:rsidR="00E150B2" w:rsidRPr="007518E1" w:rsidRDefault="00E150B2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150B2" w:rsidRPr="007518E1" w:rsidRDefault="00E150B2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18E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ВИРІШИЛА:</w:t>
      </w:r>
    </w:p>
    <w:p w:rsidR="00E150B2" w:rsidRPr="007518E1" w:rsidRDefault="00E150B2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E150B2" w:rsidRPr="007518E1" w:rsidRDefault="00E150B2" w:rsidP="004D5CF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Схвалити </w:t>
      </w:r>
      <w:r w:rsidRPr="007518E1">
        <w:rPr>
          <w:rFonts w:ascii="Times New Roman" w:hAnsi="Times New Roman"/>
          <w:sz w:val="28"/>
          <w:szCs w:val="28"/>
          <w:lang w:eastAsia="ru-RU"/>
        </w:rPr>
        <w:t>проєкт «</w:t>
      </w:r>
      <w:r>
        <w:rPr>
          <w:rFonts w:ascii="Times New Roman" w:hAnsi="Times New Roman"/>
          <w:sz w:val="28"/>
          <w:szCs w:val="28"/>
          <w:lang w:eastAsia="ru-RU"/>
        </w:rPr>
        <w:t>Коворкінг – центр «BookHub</w:t>
      </w:r>
      <w:r w:rsidRPr="007518E1">
        <w:rPr>
          <w:rFonts w:ascii="Times New Roman" w:hAnsi="Times New Roman"/>
          <w:sz w:val="28"/>
          <w:szCs w:val="28"/>
          <w:lang w:eastAsia="ru-RU"/>
        </w:rPr>
        <w:t>»</w:t>
      </w:r>
      <w:r w:rsidRPr="00943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с. Піски-Радьківські 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для участі 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конкурсі </w:t>
      </w:r>
      <w:r w:rsidRPr="009435C4">
        <w:rPr>
          <w:rFonts w:ascii="Times New Roman" w:hAnsi="Times New Roman"/>
          <w:sz w:val="28"/>
          <w:szCs w:val="28"/>
          <w:lang w:eastAsia="ru-RU"/>
        </w:rPr>
        <w:t xml:space="preserve">грантів 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 «Е</w:t>
      </w:r>
      <w:r>
        <w:rPr>
          <w:rFonts w:ascii="Times New Roman" w:hAnsi="Times New Roman"/>
          <w:sz w:val="28"/>
          <w:szCs w:val="28"/>
          <w:lang w:eastAsia="ru-RU"/>
        </w:rPr>
        <w:t>нергія розвитку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E150B2" w:rsidRPr="007518E1" w:rsidRDefault="00E150B2" w:rsidP="004D5CF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18E1">
        <w:rPr>
          <w:rFonts w:ascii="Times New Roman" w:hAnsi="Times New Roman"/>
          <w:sz w:val="28"/>
          <w:szCs w:val="28"/>
          <w:lang w:eastAsia="ru-RU"/>
        </w:rPr>
        <w:t>2. В разі перемоги проєкту «</w:t>
      </w:r>
      <w:r>
        <w:rPr>
          <w:rFonts w:ascii="Times New Roman" w:hAnsi="Times New Roman"/>
          <w:sz w:val="28"/>
          <w:szCs w:val="28"/>
          <w:lang w:eastAsia="ru-RU"/>
        </w:rPr>
        <w:t>Коворкінг – центр «BookHub</w:t>
      </w:r>
      <w:r w:rsidRPr="007518E1">
        <w:rPr>
          <w:rFonts w:ascii="Times New Roman" w:hAnsi="Times New Roman"/>
          <w:sz w:val="28"/>
          <w:szCs w:val="28"/>
          <w:lang w:eastAsia="ru-RU"/>
        </w:rPr>
        <w:t>»</w:t>
      </w:r>
      <w:r w:rsidRPr="00943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с. Піски-Радьківські 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для участі 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конкурсі </w:t>
      </w:r>
      <w:r w:rsidRPr="00A51581">
        <w:rPr>
          <w:rFonts w:ascii="Times New Roman" w:hAnsi="Times New Roman"/>
          <w:sz w:val="28"/>
          <w:szCs w:val="28"/>
          <w:lang w:eastAsia="ru-RU"/>
        </w:rPr>
        <w:t xml:space="preserve">грантів </w:t>
      </w:r>
      <w:r w:rsidRPr="007518E1">
        <w:rPr>
          <w:rFonts w:ascii="Times New Roman" w:hAnsi="Times New Roman"/>
          <w:sz w:val="28"/>
          <w:szCs w:val="28"/>
          <w:lang w:eastAsia="ru-RU"/>
        </w:rPr>
        <w:t>«Е</w:t>
      </w:r>
      <w:r>
        <w:rPr>
          <w:rFonts w:ascii="Times New Roman" w:hAnsi="Times New Roman"/>
          <w:sz w:val="28"/>
          <w:szCs w:val="28"/>
          <w:lang w:eastAsia="ru-RU"/>
        </w:rPr>
        <w:t>нергія розвитку</w:t>
      </w:r>
      <w:r w:rsidRPr="007518E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515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18E1">
        <w:rPr>
          <w:rFonts w:ascii="Times New Roman" w:hAnsi="Times New Roman"/>
          <w:sz w:val="28"/>
          <w:szCs w:val="28"/>
          <w:lang w:eastAsia="ru-RU"/>
        </w:rPr>
        <w:t>виходячи з можливостей бюджету</w:t>
      </w:r>
      <w:r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 забезпечити виділення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коштів на співфінансування прєкту </w:t>
      </w:r>
      <w:r w:rsidRPr="007518E1">
        <w:rPr>
          <w:rFonts w:ascii="Times New Roman" w:hAnsi="Times New Roman"/>
          <w:sz w:val="28"/>
          <w:szCs w:val="28"/>
          <w:lang w:eastAsia="ru-RU"/>
        </w:rPr>
        <w:t>з бюджету Борі</w:t>
      </w:r>
      <w:r>
        <w:rPr>
          <w:rFonts w:ascii="Times New Roman" w:hAnsi="Times New Roman"/>
          <w:sz w:val="28"/>
          <w:szCs w:val="28"/>
          <w:lang w:eastAsia="ru-RU"/>
        </w:rPr>
        <w:t>вської селищної територіальної громади у сумі 1</w:t>
      </w:r>
      <w:r w:rsidRPr="007518E1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000 грн., що становить 10% від загальної вартості проєкту</w:t>
      </w:r>
      <w:r w:rsidRPr="007518E1">
        <w:rPr>
          <w:rFonts w:ascii="Times New Roman" w:hAnsi="Times New Roman"/>
          <w:sz w:val="28"/>
          <w:szCs w:val="28"/>
          <w:lang w:eastAsia="ru-RU"/>
        </w:rPr>
        <w:t>.</w:t>
      </w:r>
    </w:p>
    <w:p w:rsidR="00E150B2" w:rsidRPr="007518E1" w:rsidRDefault="00E150B2" w:rsidP="004D5CF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>3. Рішення набирає чинності з моменту його прийняття.</w:t>
      </w:r>
    </w:p>
    <w:p w:rsidR="00E150B2" w:rsidRPr="007518E1" w:rsidRDefault="00E150B2" w:rsidP="004D5CF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4. Контроль за виконанням даного рішення покласти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7518E1">
        <w:rPr>
          <w:rFonts w:ascii="Times New Roman" w:hAnsi="Times New Roman"/>
          <w:sz w:val="28"/>
          <w:szCs w:val="28"/>
          <w:lang w:val="uk-UA"/>
        </w:rPr>
        <w:t>постійні комісії з питань бюджету та соціально-економічного розвитку, підприємництва та інвестицій (Світлана МАРЧЕНКО) та соціальних та гуманітарних питань, питань освіти, культури, медицини та молодіжної політики (Марина СТЕПАНЕНКО).</w:t>
      </w:r>
    </w:p>
    <w:p w:rsidR="00E150B2" w:rsidRPr="007518E1" w:rsidRDefault="00E150B2" w:rsidP="004D5CFC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E150B2" w:rsidRPr="007518E1" w:rsidRDefault="00E150B2" w:rsidP="004D5CFC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E150B2" w:rsidRPr="007518E1" w:rsidRDefault="00E150B2" w:rsidP="007518E1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 w:rsidR="00E150B2" w:rsidRPr="007518E1" w:rsidSect="0034579A">
      <w:footerReference w:type="even" r:id="rId8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0B2" w:rsidRDefault="00E150B2" w:rsidP="0069180B">
      <w:pPr>
        <w:spacing w:after="0" w:line="240" w:lineRule="auto"/>
      </w:pPr>
      <w:r>
        <w:separator/>
      </w:r>
    </w:p>
  </w:endnote>
  <w:endnote w:type="continuationSeparator" w:id="0">
    <w:p w:rsidR="00E150B2" w:rsidRDefault="00E150B2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0B2" w:rsidRDefault="00E150B2" w:rsidP="00676A3F">
    <w:pPr>
      <w:pStyle w:val="Footer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50B2" w:rsidRDefault="00E150B2" w:rsidP="00676A3F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0B2" w:rsidRDefault="00E150B2" w:rsidP="0069180B">
      <w:pPr>
        <w:spacing w:after="0" w:line="240" w:lineRule="auto"/>
      </w:pPr>
      <w:r>
        <w:separator/>
      </w:r>
    </w:p>
  </w:footnote>
  <w:footnote w:type="continuationSeparator" w:id="0">
    <w:p w:rsidR="00E150B2" w:rsidRDefault="00E150B2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1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7610"/>
    <w:rsid w:val="000243B9"/>
    <w:rsid w:val="00034AB0"/>
    <w:rsid w:val="00054B1C"/>
    <w:rsid w:val="00082079"/>
    <w:rsid w:val="000B7A8C"/>
    <w:rsid w:val="000C09A1"/>
    <w:rsid w:val="000F1846"/>
    <w:rsid w:val="000F3DE7"/>
    <w:rsid w:val="000F5001"/>
    <w:rsid w:val="00102306"/>
    <w:rsid w:val="0011160D"/>
    <w:rsid w:val="001444C8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2C67A8"/>
    <w:rsid w:val="00307C68"/>
    <w:rsid w:val="003265B9"/>
    <w:rsid w:val="0034579A"/>
    <w:rsid w:val="00357525"/>
    <w:rsid w:val="003C2293"/>
    <w:rsid w:val="003C3AF4"/>
    <w:rsid w:val="00400D2D"/>
    <w:rsid w:val="0042335C"/>
    <w:rsid w:val="00455CFA"/>
    <w:rsid w:val="004D50E7"/>
    <w:rsid w:val="004D5CFC"/>
    <w:rsid w:val="004F5A14"/>
    <w:rsid w:val="004F76BC"/>
    <w:rsid w:val="00522432"/>
    <w:rsid w:val="005331FA"/>
    <w:rsid w:val="00563384"/>
    <w:rsid w:val="005709A3"/>
    <w:rsid w:val="00576902"/>
    <w:rsid w:val="00580568"/>
    <w:rsid w:val="005A2C78"/>
    <w:rsid w:val="005E073F"/>
    <w:rsid w:val="005E377E"/>
    <w:rsid w:val="005F0714"/>
    <w:rsid w:val="006013E1"/>
    <w:rsid w:val="006027AF"/>
    <w:rsid w:val="00611CEA"/>
    <w:rsid w:val="00662885"/>
    <w:rsid w:val="00667508"/>
    <w:rsid w:val="00672DEE"/>
    <w:rsid w:val="00673D52"/>
    <w:rsid w:val="00675E3A"/>
    <w:rsid w:val="00676A3F"/>
    <w:rsid w:val="00690B1A"/>
    <w:rsid w:val="0069180B"/>
    <w:rsid w:val="006A39EE"/>
    <w:rsid w:val="006A3D1B"/>
    <w:rsid w:val="006A4B6F"/>
    <w:rsid w:val="006C5EB7"/>
    <w:rsid w:val="006C6565"/>
    <w:rsid w:val="006D370B"/>
    <w:rsid w:val="006D5FD9"/>
    <w:rsid w:val="006F72A1"/>
    <w:rsid w:val="00741FC1"/>
    <w:rsid w:val="0075005A"/>
    <w:rsid w:val="007518E1"/>
    <w:rsid w:val="007520F0"/>
    <w:rsid w:val="00752F80"/>
    <w:rsid w:val="00756C67"/>
    <w:rsid w:val="0075749B"/>
    <w:rsid w:val="00761773"/>
    <w:rsid w:val="00774267"/>
    <w:rsid w:val="00784B39"/>
    <w:rsid w:val="00796AFC"/>
    <w:rsid w:val="007F7598"/>
    <w:rsid w:val="00837722"/>
    <w:rsid w:val="00883F2C"/>
    <w:rsid w:val="00887E8F"/>
    <w:rsid w:val="008C04D9"/>
    <w:rsid w:val="009137A2"/>
    <w:rsid w:val="00917532"/>
    <w:rsid w:val="00924BB7"/>
    <w:rsid w:val="009307FE"/>
    <w:rsid w:val="009435C4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3763B"/>
    <w:rsid w:val="00A51581"/>
    <w:rsid w:val="00A66FCF"/>
    <w:rsid w:val="00A70730"/>
    <w:rsid w:val="00A82854"/>
    <w:rsid w:val="00AA4647"/>
    <w:rsid w:val="00AA641E"/>
    <w:rsid w:val="00AD7610"/>
    <w:rsid w:val="00AF65A2"/>
    <w:rsid w:val="00B06C59"/>
    <w:rsid w:val="00B104E5"/>
    <w:rsid w:val="00B225B7"/>
    <w:rsid w:val="00B30917"/>
    <w:rsid w:val="00B31979"/>
    <w:rsid w:val="00B46DFD"/>
    <w:rsid w:val="00B94190"/>
    <w:rsid w:val="00BA1509"/>
    <w:rsid w:val="00BD1EA0"/>
    <w:rsid w:val="00BD5157"/>
    <w:rsid w:val="00BD530F"/>
    <w:rsid w:val="00BF5B5D"/>
    <w:rsid w:val="00C1284E"/>
    <w:rsid w:val="00C320D0"/>
    <w:rsid w:val="00C6046A"/>
    <w:rsid w:val="00C742E2"/>
    <w:rsid w:val="00CC655A"/>
    <w:rsid w:val="00D228C2"/>
    <w:rsid w:val="00D40076"/>
    <w:rsid w:val="00D479F6"/>
    <w:rsid w:val="00D83CCA"/>
    <w:rsid w:val="00DD3B77"/>
    <w:rsid w:val="00E045CC"/>
    <w:rsid w:val="00E150B2"/>
    <w:rsid w:val="00E433F5"/>
    <w:rsid w:val="00E57290"/>
    <w:rsid w:val="00EC5DFE"/>
    <w:rsid w:val="00EF458B"/>
    <w:rsid w:val="00F227BC"/>
    <w:rsid w:val="00F32399"/>
    <w:rsid w:val="00F4397E"/>
    <w:rsid w:val="00F53DD2"/>
    <w:rsid w:val="00F56544"/>
    <w:rsid w:val="00FB4D9A"/>
    <w:rsid w:val="00FD664B"/>
    <w:rsid w:val="00FE0359"/>
    <w:rsid w:val="00FE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B77"/>
    <w:pPr>
      <w:spacing w:after="160" w:line="259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2DEE"/>
    <w:pPr>
      <w:keepNext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A2C78"/>
    <w:pPr>
      <w:keepNext/>
      <w:keepLines/>
      <w:spacing w:before="200" w:after="0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1FC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72DE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2C78"/>
    <w:rPr>
      <w:rFonts w:ascii="Calibri Light" w:hAnsi="Calibri Light" w:cs="Times New Roman"/>
      <w:color w:val="404040"/>
      <w:sz w:val="20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7610"/>
    <w:rPr>
      <w:rFonts w:ascii="Segoe UI" w:hAnsi="Segoe UI" w:cs="Segoe UI"/>
      <w:sz w:val="18"/>
      <w:szCs w:val="18"/>
      <w:lang w:val="uk-UA"/>
    </w:rPr>
  </w:style>
  <w:style w:type="paragraph" w:styleId="NormalWeb">
    <w:name w:val="Normal (Web)"/>
    <w:basedOn w:val="Normal"/>
    <w:uiPriority w:val="99"/>
    <w:rsid w:val="00CC655A"/>
    <w:pPr>
      <w:spacing w:before="100" w:beforeAutospacing="1" w:after="100" w:afterAutospacing="1" w:line="240" w:lineRule="auto"/>
    </w:pPr>
    <w:rPr>
      <w:rFonts w:ascii="Times New Roman" w:hAnsi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DefaultParagraphFont"/>
    <w:uiPriority w:val="99"/>
    <w:rsid w:val="005E073F"/>
    <w:rPr>
      <w:rFonts w:cs="Times New Roman"/>
    </w:rPr>
  </w:style>
  <w:style w:type="paragraph" w:customStyle="1" w:styleId="1">
    <w:name w:val="Абзац списка1"/>
    <w:basedOn w:val="Normal"/>
    <w:uiPriority w:val="99"/>
    <w:rsid w:val="001B7A46"/>
    <w:pPr>
      <w:spacing w:after="0" w:line="240" w:lineRule="auto"/>
      <w:ind w:left="720"/>
      <w:contextualSpacing/>
    </w:pPr>
    <w:rPr>
      <w:rFonts w:eastAsia="Times New Roman"/>
      <w:noProof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479F6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Caption">
    <w:name w:val="caption"/>
    <w:basedOn w:val="Normal"/>
    <w:next w:val="Normal"/>
    <w:uiPriority w:val="99"/>
    <w:qFormat/>
    <w:rsid w:val="00741F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31">
    <w:name w:val="31"/>
    <w:basedOn w:val="Normal"/>
    <w:uiPriority w:val="99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082079"/>
    <w:rPr>
      <w:rFonts w:cs="Times New Roman"/>
      <w:b/>
      <w:bCs/>
    </w:rPr>
  </w:style>
  <w:style w:type="paragraph" w:styleId="NoSpacing">
    <w:name w:val="No Spacing"/>
    <w:next w:val="Heading8"/>
    <w:uiPriority w:val="99"/>
    <w:qFormat/>
    <w:rsid w:val="005A2C78"/>
    <w:rPr>
      <w:rFonts w:eastAsia="Times New Roman"/>
      <w:lang w:eastAsia="en-US"/>
    </w:rPr>
  </w:style>
  <w:style w:type="paragraph" w:styleId="ListParagraph">
    <w:name w:val="List Paragraph"/>
    <w:basedOn w:val="Normal"/>
    <w:uiPriority w:val="99"/>
    <w:qFormat/>
    <w:rsid w:val="00887E8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6C5EB7"/>
    <w:pPr>
      <w:widowControl w:val="0"/>
      <w:spacing w:after="120" w:line="240" w:lineRule="auto"/>
    </w:pPr>
    <w:rPr>
      <w:rFonts w:ascii="Times New Roman" w:hAnsi="Times New Roman" w:cs="Mangal"/>
      <w:sz w:val="24"/>
      <w:szCs w:val="24"/>
      <w:lang w:val="ru-RU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5EB7"/>
    <w:rPr>
      <w:rFonts w:ascii="Times New Roman" w:eastAsia="Times New Roman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uiPriority w:val="99"/>
    <w:rsid w:val="006C5EB7"/>
    <w:pPr>
      <w:ind w:firstLine="870"/>
      <w:jc w:val="both"/>
    </w:pPr>
    <w:rPr>
      <w:rFonts w:ascii="Courier New" w:eastAsia="Times New Roman" w:hAnsi="Courier New"/>
      <w:sz w:val="24"/>
      <w:szCs w:val="24"/>
    </w:rPr>
  </w:style>
  <w:style w:type="paragraph" w:customStyle="1" w:styleId="Default">
    <w:name w:val="Default"/>
    <w:uiPriority w:val="99"/>
    <w:rsid w:val="006C5EB7"/>
    <w:rPr>
      <w:rFonts w:ascii="Helvetica" w:eastAsia="Arial Unicode MS" w:hAnsi="Helvetica"/>
      <w:color w:val="000000"/>
      <w:lang w:val="en-US" w:eastAsia="en-US"/>
    </w:rPr>
  </w:style>
  <w:style w:type="paragraph" w:customStyle="1" w:styleId="a">
    <w:name w:val="Содержимое таблицы"/>
    <w:uiPriority w:val="99"/>
    <w:rsid w:val="006C5EB7"/>
    <w:pPr>
      <w:widowControl w:val="0"/>
      <w:suppressLineNumbers/>
    </w:pPr>
    <w:rPr>
      <w:rFonts w:ascii="Times New Roman" w:hAnsi="Times New Roman" w:cs="Mangal"/>
      <w:sz w:val="24"/>
      <w:szCs w:val="24"/>
      <w:lang w:eastAsia="zh-CN" w:bidi="hi-IN"/>
    </w:rPr>
  </w:style>
  <w:style w:type="table" w:styleId="TableGrid">
    <w:name w:val="Table Grid"/>
    <w:basedOn w:val="TableNormal"/>
    <w:uiPriority w:val="99"/>
    <w:rsid w:val="006C5EB7"/>
    <w:rPr>
      <w:rFonts w:ascii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001DC"/>
    <w:rPr>
      <w:rFonts w:cs="Times New Roman"/>
      <w:u w:val="single"/>
    </w:rPr>
  </w:style>
  <w:style w:type="paragraph" w:customStyle="1" w:styleId="TableStyle1">
    <w:name w:val="Table Style 1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Times New Roman" w:hAnsi="Helvetica" w:cs="Helvetica"/>
      <w:b/>
      <w:bCs/>
      <w:color w:val="000000"/>
      <w:sz w:val="20"/>
      <w:szCs w:val="20"/>
      <w:lang w:val="en-US" w:eastAsia="en-US"/>
    </w:rPr>
  </w:style>
  <w:style w:type="paragraph" w:customStyle="1" w:styleId="TableStyle2">
    <w:name w:val="Table Style 2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Times New Roman" w:hAnsi="Helvetica" w:cs="Helvetica"/>
      <w:color w:val="000000"/>
      <w:sz w:val="20"/>
      <w:szCs w:val="20"/>
      <w:lang w:val="en-US" w:eastAsia="en-US"/>
    </w:rPr>
  </w:style>
  <w:style w:type="paragraph" w:customStyle="1" w:styleId="a0">
    <w:name w:val="Абзац списку"/>
    <w:basedOn w:val="Normal"/>
    <w:uiPriority w:val="99"/>
    <w:rsid w:val="00A001DC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customStyle="1" w:styleId="Normalny1">
    <w:name w:val="Normalny1"/>
    <w:uiPriority w:val="99"/>
    <w:rsid w:val="00A001DC"/>
    <w:pPr>
      <w:suppressAutoHyphens/>
      <w:spacing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Footer">
    <w:name w:val="footer"/>
    <w:basedOn w:val="Normal"/>
    <w:link w:val="FooterChar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001DC"/>
    <w:rPr>
      <w:rFonts w:cs="Times New Roman"/>
    </w:rPr>
  </w:style>
  <w:style w:type="table" w:customStyle="1" w:styleId="TableGrid0">
    <w:name w:val="TableGrid"/>
    <w:uiPriority w:val="99"/>
    <w:rsid w:val="00A001DC"/>
    <w:rPr>
      <w:rFonts w:eastAsia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a1">
    <w:name w:val="Знак Знак Знак"/>
    <w:basedOn w:val="Normal"/>
    <w:autoRedefine/>
    <w:uiPriority w:val="99"/>
    <w:rsid w:val="00EC5DFE"/>
    <w:pPr>
      <w:spacing w:line="240" w:lineRule="exact"/>
    </w:pPr>
    <w:rPr>
      <w:rFonts w:ascii="Verdana" w:eastAsia="MS Mincho" w:hAnsi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3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391</TotalTime>
  <Pages>1</Pages>
  <Words>217</Words>
  <Characters>1237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Гонтарь</dc:creator>
  <cp:keywords/>
  <dc:description/>
  <cp:lastModifiedBy>Рада</cp:lastModifiedBy>
  <cp:revision>19</cp:revision>
  <cp:lastPrinted>2021-11-02T08:08:00Z</cp:lastPrinted>
  <dcterms:created xsi:type="dcterms:W3CDTF">2021-04-11T20:42:00Z</dcterms:created>
  <dcterms:modified xsi:type="dcterms:W3CDTF">2021-11-05T11:49:00Z</dcterms:modified>
</cp:coreProperties>
</file>