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395" w:rsidRPr="00FA5A8A" w:rsidRDefault="00C83395" w:rsidP="00C83395">
      <w:pPr>
        <w:tabs>
          <w:tab w:val="left" w:pos="3540"/>
        </w:tabs>
        <w:ind w:right="18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59130" cy="871855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" cy="871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395" w:rsidRPr="00FA5A8A" w:rsidRDefault="00C83395" w:rsidP="00C83395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8"/>
          <w:szCs w:val="28"/>
          <w:lang w:val="ru-RU"/>
        </w:rPr>
      </w:pPr>
      <w:r w:rsidRPr="002567DE">
        <w:rPr>
          <w:b/>
          <w:bCs/>
          <w:sz w:val="28"/>
          <w:szCs w:val="28"/>
        </w:rPr>
        <w:t>УКРАЇНА</w:t>
      </w:r>
      <w:r>
        <w:rPr>
          <w:b/>
          <w:bCs/>
          <w:sz w:val="28"/>
          <w:szCs w:val="28"/>
        </w:rPr>
        <w:t xml:space="preserve">                                      </w:t>
      </w:r>
    </w:p>
    <w:p w:rsidR="00C429B1" w:rsidRDefault="00C83395" w:rsidP="00C429B1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8"/>
          <w:szCs w:val="28"/>
        </w:rPr>
      </w:pPr>
      <w:r w:rsidRPr="002567DE">
        <w:rPr>
          <w:b/>
          <w:bCs/>
          <w:sz w:val="28"/>
          <w:szCs w:val="28"/>
        </w:rPr>
        <w:t>Харківська область</w:t>
      </w:r>
    </w:p>
    <w:p w:rsidR="00C83395" w:rsidRPr="002567DE" w:rsidRDefault="00C83395" w:rsidP="00C429B1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Pr="002567DE">
        <w:rPr>
          <w:b/>
          <w:bCs/>
          <w:sz w:val="28"/>
          <w:szCs w:val="28"/>
        </w:rPr>
        <w:t>Борівська селищна рада</w:t>
      </w:r>
      <w:r w:rsidR="00C429B1">
        <w:rPr>
          <w:b/>
          <w:bCs/>
          <w:sz w:val="28"/>
          <w:szCs w:val="28"/>
        </w:rPr>
        <w:t xml:space="preserve">                      </w:t>
      </w:r>
    </w:p>
    <w:p w:rsidR="00C83395" w:rsidRPr="002567DE" w:rsidRDefault="00C83395" w:rsidP="00C83395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8"/>
          <w:szCs w:val="28"/>
        </w:rPr>
      </w:pPr>
      <w:r w:rsidRPr="002567DE">
        <w:rPr>
          <w:b/>
          <w:bCs/>
          <w:sz w:val="28"/>
          <w:szCs w:val="28"/>
        </w:rPr>
        <w:t>Виконавчий комітет</w:t>
      </w:r>
      <w:r w:rsidR="00C429B1">
        <w:rPr>
          <w:b/>
          <w:bCs/>
          <w:sz w:val="28"/>
          <w:szCs w:val="28"/>
        </w:rPr>
        <w:t xml:space="preserve">        </w:t>
      </w:r>
    </w:p>
    <w:p w:rsidR="00C83395" w:rsidRPr="002567DE" w:rsidRDefault="00C83395" w:rsidP="00C83395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8"/>
          <w:szCs w:val="28"/>
        </w:rPr>
      </w:pPr>
      <w:r w:rsidRPr="002567DE">
        <w:rPr>
          <w:b/>
          <w:bCs/>
          <w:sz w:val="28"/>
          <w:szCs w:val="28"/>
        </w:rPr>
        <w:t xml:space="preserve">Р І Ш Е Н </w:t>
      </w:r>
      <w:proofErr w:type="spellStart"/>
      <w:r w:rsidRPr="002567DE">
        <w:rPr>
          <w:b/>
          <w:bCs/>
          <w:sz w:val="28"/>
          <w:szCs w:val="28"/>
        </w:rPr>
        <w:t>Н</w:t>
      </w:r>
      <w:proofErr w:type="spellEnd"/>
      <w:r w:rsidRPr="002567DE">
        <w:rPr>
          <w:b/>
          <w:bCs/>
          <w:sz w:val="28"/>
          <w:szCs w:val="28"/>
        </w:rPr>
        <w:t xml:space="preserve"> Я</w:t>
      </w:r>
    </w:p>
    <w:p w:rsidR="00C83395" w:rsidRPr="00C429B1" w:rsidRDefault="00C83395" w:rsidP="00C83395">
      <w:pPr>
        <w:jc w:val="center"/>
        <w:rPr>
          <w:sz w:val="28"/>
          <w:szCs w:val="28"/>
          <w:u w:val="single"/>
          <w:lang w:val="uk-UA"/>
        </w:rPr>
      </w:pPr>
      <w:r w:rsidRPr="002567DE">
        <w:rPr>
          <w:sz w:val="28"/>
          <w:szCs w:val="28"/>
        </w:rPr>
        <w:t xml:space="preserve">      </w:t>
      </w:r>
      <w:r w:rsidR="00C429B1">
        <w:rPr>
          <w:sz w:val="28"/>
          <w:szCs w:val="28"/>
          <w:lang w:val="uk-UA"/>
        </w:rPr>
        <w:t xml:space="preserve">    </w:t>
      </w:r>
      <w:r w:rsidRPr="002567DE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18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січня</w:t>
      </w:r>
      <w:r w:rsidRPr="002567DE">
        <w:rPr>
          <w:sz w:val="28"/>
          <w:szCs w:val="28"/>
        </w:rPr>
        <w:t xml:space="preserve"> 202</w:t>
      </w:r>
      <w:r>
        <w:rPr>
          <w:sz w:val="28"/>
          <w:szCs w:val="28"/>
          <w:lang w:val="uk-UA"/>
        </w:rPr>
        <w:t>2</w:t>
      </w:r>
      <w:r w:rsidRPr="002567DE">
        <w:rPr>
          <w:sz w:val="28"/>
          <w:szCs w:val="28"/>
        </w:rPr>
        <w:t xml:space="preserve"> року № </w:t>
      </w:r>
      <w:r w:rsidR="00C429B1">
        <w:rPr>
          <w:sz w:val="28"/>
          <w:szCs w:val="28"/>
          <w:lang w:val="uk-UA"/>
        </w:rPr>
        <w:t>17</w:t>
      </w:r>
    </w:p>
    <w:p w:rsidR="00C83395" w:rsidRDefault="00C83395" w:rsidP="00C83395">
      <w:pPr>
        <w:rPr>
          <w:b/>
          <w:lang w:val="uk-UA"/>
        </w:rPr>
      </w:pPr>
    </w:p>
    <w:p w:rsidR="00C83395" w:rsidRDefault="00C83395" w:rsidP="00C83395">
      <w:pPr>
        <w:rPr>
          <w:b/>
          <w:lang w:val="uk-UA"/>
        </w:rPr>
      </w:pPr>
    </w:p>
    <w:p w:rsidR="00C83395" w:rsidRPr="00D544D9" w:rsidRDefault="00C83395" w:rsidP="00C83395">
      <w:pPr>
        <w:rPr>
          <w:b/>
          <w:sz w:val="28"/>
          <w:szCs w:val="28"/>
          <w:lang w:val="uk-UA"/>
        </w:rPr>
      </w:pPr>
      <w:r w:rsidRPr="00D544D9">
        <w:rPr>
          <w:b/>
          <w:sz w:val="28"/>
          <w:szCs w:val="28"/>
          <w:lang w:val="uk-UA"/>
        </w:rPr>
        <w:t>Про надання дозволу гр. Ткаченко О.І.</w:t>
      </w:r>
    </w:p>
    <w:p w:rsidR="00C83395" w:rsidRPr="00D544D9" w:rsidRDefault="00C83395" w:rsidP="00C83395">
      <w:pPr>
        <w:rPr>
          <w:b/>
          <w:sz w:val="28"/>
          <w:szCs w:val="28"/>
          <w:lang w:val="uk-UA"/>
        </w:rPr>
      </w:pPr>
      <w:r w:rsidRPr="00D544D9">
        <w:rPr>
          <w:b/>
          <w:sz w:val="28"/>
          <w:szCs w:val="28"/>
          <w:lang w:val="uk-UA"/>
        </w:rPr>
        <w:t xml:space="preserve">на переведення  житлової  квартири  </w:t>
      </w:r>
    </w:p>
    <w:p w:rsidR="00C83395" w:rsidRPr="00D544D9" w:rsidRDefault="00C83395" w:rsidP="00C83395">
      <w:pPr>
        <w:rPr>
          <w:b/>
          <w:sz w:val="28"/>
          <w:szCs w:val="28"/>
          <w:lang w:val="uk-UA"/>
        </w:rPr>
      </w:pPr>
      <w:r w:rsidRPr="00D544D9">
        <w:rPr>
          <w:b/>
          <w:sz w:val="28"/>
          <w:szCs w:val="28"/>
          <w:lang w:val="uk-UA"/>
        </w:rPr>
        <w:t xml:space="preserve">в житловий будинок садибного типу </w:t>
      </w:r>
    </w:p>
    <w:p w:rsidR="00C83395" w:rsidRPr="00D544D9" w:rsidRDefault="00C83395" w:rsidP="00C83395">
      <w:pPr>
        <w:rPr>
          <w:b/>
          <w:sz w:val="28"/>
          <w:szCs w:val="28"/>
          <w:lang w:val="uk-UA"/>
        </w:rPr>
      </w:pPr>
      <w:r w:rsidRPr="00D544D9">
        <w:rPr>
          <w:b/>
          <w:sz w:val="28"/>
          <w:szCs w:val="28"/>
          <w:lang w:val="uk-UA"/>
        </w:rPr>
        <w:t xml:space="preserve">та присвоєння окремої адреси </w:t>
      </w:r>
    </w:p>
    <w:p w:rsidR="00C83395" w:rsidRPr="0055364F" w:rsidRDefault="00C83395" w:rsidP="00C83395">
      <w:pPr>
        <w:suppressAutoHyphens/>
        <w:jc w:val="both"/>
        <w:rPr>
          <w:color w:val="000000"/>
          <w:lang w:val="uk-UA" w:eastAsia="ar-SA"/>
        </w:rPr>
      </w:pPr>
    </w:p>
    <w:p w:rsidR="00C83395" w:rsidRPr="00FD2A00" w:rsidRDefault="00C83395" w:rsidP="00C83395">
      <w:pPr>
        <w:suppressAutoHyphens/>
        <w:ind w:firstLine="709"/>
        <w:jc w:val="both"/>
        <w:rPr>
          <w:sz w:val="28"/>
          <w:szCs w:val="28"/>
          <w:lang w:val="uk-UA" w:eastAsia="ar-SA"/>
        </w:rPr>
      </w:pPr>
      <w:r w:rsidRPr="00FD2A00">
        <w:rPr>
          <w:color w:val="000000"/>
          <w:sz w:val="28"/>
          <w:szCs w:val="28"/>
          <w:lang w:val="uk-UA" w:eastAsia="ar-SA"/>
        </w:rPr>
        <w:t>Відповідно до ст.30,31 Закону України „</w:t>
      </w:r>
      <w:r>
        <w:rPr>
          <w:color w:val="000000"/>
          <w:sz w:val="28"/>
          <w:szCs w:val="28"/>
          <w:lang w:val="uk-UA" w:eastAsia="ar-SA"/>
        </w:rPr>
        <w:t xml:space="preserve"> </w:t>
      </w:r>
      <w:r w:rsidRPr="00FD2A00">
        <w:rPr>
          <w:color w:val="000000"/>
          <w:sz w:val="28"/>
          <w:szCs w:val="28"/>
          <w:lang w:val="uk-UA" w:eastAsia="ar-SA"/>
        </w:rPr>
        <w:t xml:space="preserve">Про місцеве самоврядування в </w:t>
      </w:r>
      <w:proofErr w:type="spellStart"/>
      <w:r w:rsidRPr="00FD2A00">
        <w:rPr>
          <w:color w:val="000000"/>
          <w:sz w:val="28"/>
          <w:szCs w:val="28"/>
          <w:lang w:val="uk-UA" w:eastAsia="ar-SA"/>
        </w:rPr>
        <w:t>Україні”</w:t>
      </w:r>
      <w:proofErr w:type="spellEnd"/>
      <w:r w:rsidRPr="00FD2A00">
        <w:rPr>
          <w:sz w:val="28"/>
          <w:szCs w:val="28"/>
          <w:lang w:val="uk-UA" w:eastAsia="ar-SA"/>
        </w:rPr>
        <w:t xml:space="preserve">, Закону України «Про регулювання містобудівної діяльності», </w:t>
      </w:r>
      <w:r w:rsidRPr="00E503D8">
        <w:rPr>
          <w:sz w:val="28"/>
          <w:szCs w:val="28"/>
          <w:lang w:val="uk-UA"/>
        </w:rPr>
        <w:t>Порядку переведення  житлових будинків квартирного типу в  житлові будинки садибного типу,  переведення житлових будинків, приміщень (квартир) у нежитлові та нежитлових будинків, приміщень у житлові на території Борівської селищної</w:t>
      </w:r>
      <w:r w:rsidRPr="00FD2A00">
        <w:rPr>
          <w:sz w:val="28"/>
          <w:szCs w:val="28"/>
          <w:lang w:val="uk-UA"/>
        </w:rPr>
        <w:t xml:space="preserve"> територіальної громади,</w:t>
      </w:r>
      <w:r>
        <w:rPr>
          <w:sz w:val="28"/>
          <w:szCs w:val="28"/>
          <w:lang w:val="uk-UA"/>
        </w:rPr>
        <w:t xml:space="preserve"> та розглянувши заяву громадянки  ТКАЧЕНКО О.І., </w:t>
      </w:r>
      <w:r w:rsidRPr="00FD2A00">
        <w:rPr>
          <w:sz w:val="28"/>
          <w:szCs w:val="28"/>
          <w:lang w:val="uk-UA"/>
        </w:rPr>
        <w:t>виконавчий комітет</w:t>
      </w:r>
    </w:p>
    <w:p w:rsidR="00C83395" w:rsidRPr="00FD2A00" w:rsidRDefault="00C83395" w:rsidP="00C83395">
      <w:pPr>
        <w:suppressAutoHyphens/>
        <w:ind w:firstLine="567"/>
        <w:jc w:val="both"/>
        <w:rPr>
          <w:b/>
          <w:bCs/>
          <w:color w:val="000000"/>
          <w:sz w:val="28"/>
          <w:szCs w:val="28"/>
          <w:lang w:val="uk-UA" w:eastAsia="ar-SA"/>
        </w:rPr>
      </w:pPr>
      <w:r w:rsidRPr="00FD2A00">
        <w:rPr>
          <w:b/>
          <w:bCs/>
          <w:color w:val="000000"/>
          <w:sz w:val="28"/>
          <w:szCs w:val="28"/>
          <w:lang w:val="uk-UA" w:eastAsia="ar-SA"/>
        </w:rPr>
        <w:t>ВИРІШИВ:</w:t>
      </w:r>
    </w:p>
    <w:p w:rsidR="00C83395" w:rsidRPr="006B4936" w:rsidRDefault="00C83395" w:rsidP="00C83395">
      <w:pPr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  <w:lang w:val="uk-UA" w:eastAsia="ar-SA"/>
        </w:rPr>
      </w:pPr>
      <w:r w:rsidRPr="006B4936">
        <w:rPr>
          <w:sz w:val="28"/>
          <w:szCs w:val="28"/>
          <w:lang w:val="uk-UA"/>
        </w:rPr>
        <w:t xml:space="preserve">Надати дозвіл громадянці </w:t>
      </w:r>
      <w:r>
        <w:rPr>
          <w:sz w:val="28"/>
          <w:szCs w:val="28"/>
          <w:lang w:val="uk-UA"/>
        </w:rPr>
        <w:t>Ользі Іллівні ТКАЧЕНКО</w:t>
      </w:r>
      <w:r w:rsidRPr="006B4936">
        <w:rPr>
          <w:sz w:val="28"/>
          <w:szCs w:val="28"/>
          <w:lang w:val="uk-UA"/>
        </w:rPr>
        <w:t xml:space="preserve"> на переведення квартири № 1, яка розташована по вул. </w:t>
      </w:r>
      <w:r>
        <w:rPr>
          <w:sz w:val="28"/>
          <w:szCs w:val="28"/>
          <w:lang w:val="uk-UA"/>
        </w:rPr>
        <w:t xml:space="preserve">Харківській, б.6 </w:t>
      </w:r>
      <w:r w:rsidRPr="006B4936">
        <w:rPr>
          <w:sz w:val="28"/>
          <w:szCs w:val="28"/>
          <w:lang w:val="uk-UA"/>
        </w:rPr>
        <w:t xml:space="preserve">в </w:t>
      </w:r>
      <w:proofErr w:type="spellStart"/>
      <w:r w:rsidRPr="006B4936">
        <w:rPr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>мт</w:t>
      </w:r>
      <w:proofErr w:type="spellEnd"/>
      <w:r w:rsidRPr="006B4936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Борова Ізюмського району Харківської області та належить їй відповідно до наданих документів свідоцтва про право власності на житло, свідоцтва про право на спадщину</w:t>
      </w:r>
      <w:r w:rsidRPr="006B4936">
        <w:rPr>
          <w:sz w:val="28"/>
          <w:szCs w:val="28"/>
          <w:lang w:val="uk-UA"/>
        </w:rPr>
        <w:t xml:space="preserve">, в житловий будинок садибного типу. </w:t>
      </w:r>
    </w:p>
    <w:p w:rsidR="00C83395" w:rsidRPr="006B4936" w:rsidRDefault="00C83395" w:rsidP="00C83395">
      <w:pPr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  <w:lang w:val="uk-UA" w:eastAsia="ar-SA"/>
        </w:rPr>
      </w:pPr>
      <w:r w:rsidRPr="006B4936">
        <w:rPr>
          <w:sz w:val="28"/>
          <w:szCs w:val="28"/>
          <w:lang w:val="uk-UA"/>
        </w:rPr>
        <w:t xml:space="preserve">Присвоїти поштову адресу житловому будинку, який належить громадянці  </w:t>
      </w:r>
      <w:r>
        <w:rPr>
          <w:sz w:val="28"/>
          <w:szCs w:val="28"/>
          <w:lang w:val="uk-UA"/>
        </w:rPr>
        <w:t>ТКАЧЕНКО</w:t>
      </w:r>
      <w:r w:rsidRPr="006B493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О.І. </w:t>
      </w:r>
      <w:r w:rsidRPr="006B4936">
        <w:rPr>
          <w:sz w:val="28"/>
          <w:szCs w:val="28"/>
          <w:lang w:val="uk-UA"/>
        </w:rPr>
        <w:t>наступними реквізитами:</w:t>
      </w:r>
    </w:p>
    <w:p w:rsidR="00C83395" w:rsidRPr="006B4936" w:rsidRDefault="00C83395" w:rsidP="00C83395">
      <w:pPr>
        <w:tabs>
          <w:tab w:val="left" w:pos="993"/>
        </w:tabs>
        <w:suppressAutoHyphens/>
        <w:ind w:left="709"/>
        <w:jc w:val="both"/>
        <w:rPr>
          <w:sz w:val="28"/>
          <w:szCs w:val="28"/>
          <w:lang w:val="uk-UA"/>
        </w:rPr>
      </w:pPr>
      <w:r w:rsidRPr="006B4936">
        <w:rPr>
          <w:sz w:val="28"/>
          <w:szCs w:val="28"/>
          <w:lang w:val="uk-UA"/>
        </w:rPr>
        <w:t>Україна</w:t>
      </w:r>
    </w:p>
    <w:p w:rsidR="00C83395" w:rsidRPr="006B4936" w:rsidRDefault="00C83395" w:rsidP="00C83395">
      <w:pPr>
        <w:tabs>
          <w:tab w:val="left" w:pos="993"/>
        </w:tabs>
        <w:suppressAutoHyphens/>
        <w:ind w:left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Харківська </w:t>
      </w:r>
      <w:r w:rsidRPr="006B4936">
        <w:rPr>
          <w:sz w:val="28"/>
          <w:szCs w:val="28"/>
          <w:lang w:val="uk-UA"/>
        </w:rPr>
        <w:t xml:space="preserve"> область</w:t>
      </w:r>
    </w:p>
    <w:p w:rsidR="00C83395" w:rsidRPr="006B4936" w:rsidRDefault="00C83395" w:rsidP="00C83395">
      <w:pPr>
        <w:tabs>
          <w:tab w:val="left" w:pos="993"/>
        </w:tabs>
        <w:suppressAutoHyphens/>
        <w:ind w:left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Ізюмс</w:t>
      </w:r>
      <w:r w:rsidRPr="006B4936">
        <w:rPr>
          <w:sz w:val="28"/>
          <w:szCs w:val="28"/>
          <w:lang w:val="uk-UA"/>
        </w:rPr>
        <w:t>ький район</w:t>
      </w:r>
    </w:p>
    <w:p w:rsidR="00C83395" w:rsidRPr="006B4936" w:rsidRDefault="00C83395" w:rsidP="00C83395">
      <w:pPr>
        <w:tabs>
          <w:tab w:val="left" w:pos="993"/>
        </w:tabs>
        <w:suppressAutoHyphens/>
        <w:ind w:left="709"/>
        <w:jc w:val="both"/>
        <w:rPr>
          <w:sz w:val="28"/>
          <w:szCs w:val="28"/>
          <w:lang w:val="uk-UA" w:eastAsia="ar-SA"/>
        </w:rPr>
      </w:pPr>
      <w:proofErr w:type="spellStart"/>
      <w:r w:rsidRPr="006B4936">
        <w:rPr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>мт</w:t>
      </w:r>
      <w:proofErr w:type="spellEnd"/>
      <w:r w:rsidRPr="006B4936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Борова </w:t>
      </w:r>
    </w:p>
    <w:p w:rsidR="00C83395" w:rsidRPr="006B4936" w:rsidRDefault="00C83395" w:rsidP="00C83395">
      <w:pPr>
        <w:tabs>
          <w:tab w:val="left" w:pos="993"/>
        </w:tabs>
        <w:suppressAutoHyphens/>
        <w:ind w:left="709"/>
        <w:jc w:val="both"/>
        <w:rPr>
          <w:sz w:val="28"/>
          <w:szCs w:val="28"/>
          <w:lang w:val="uk-UA" w:eastAsia="ar-SA"/>
        </w:rPr>
      </w:pPr>
      <w:r w:rsidRPr="006B4936">
        <w:rPr>
          <w:sz w:val="28"/>
          <w:szCs w:val="28"/>
          <w:lang w:val="uk-UA" w:eastAsia="ar-SA"/>
        </w:rPr>
        <w:t>вул.</w:t>
      </w:r>
      <w:r>
        <w:rPr>
          <w:sz w:val="28"/>
          <w:szCs w:val="28"/>
          <w:lang w:val="uk-UA" w:eastAsia="ar-SA"/>
        </w:rPr>
        <w:t xml:space="preserve"> Харківська</w:t>
      </w:r>
    </w:p>
    <w:p w:rsidR="00C83395" w:rsidRPr="006B4936" w:rsidRDefault="00C83395" w:rsidP="00C83395">
      <w:pPr>
        <w:tabs>
          <w:tab w:val="left" w:pos="993"/>
        </w:tabs>
        <w:suppressAutoHyphens/>
        <w:ind w:left="709"/>
        <w:jc w:val="both"/>
        <w:rPr>
          <w:sz w:val="28"/>
          <w:szCs w:val="28"/>
          <w:lang w:val="uk-UA" w:eastAsia="ar-SA"/>
        </w:rPr>
      </w:pPr>
      <w:r w:rsidRPr="006B4936">
        <w:rPr>
          <w:sz w:val="28"/>
          <w:szCs w:val="28"/>
          <w:lang w:val="uk-UA" w:eastAsia="ar-SA"/>
        </w:rPr>
        <w:t xml:space="preserve">будинок № </w:t>
      </w:r>
      <w:r>
        <w:rPr>
          <w:sz w:val="28"/>
          <w:szCs w:val="28"/>
          <w:lang w:val="uk-UA" w:eastAsia="ar-SA"/>
        </w:rPr>
        <w:t xml:space="preserve"> 6</w:t>
      </w:r>
    </w:p>
    <w:p w:rsidR="00C83395" w:rsidRPr="006B4936" w:rsidRDefault="00C83395" w:rsidP="00C83395">
      <w:pPr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  <w:lang w:val="uk-UA" w:eastAsia="ar-SA"/>
        </w:rPr>
      </w:pPr>
      <w:r w:rsidRPr="006B4936">
        <w:rPr>
          <w:sz w:val="28"/>
          <w:szCs w:val="28"/>
          <w:lang w:val="uk-UA" w:eastAsia="ar-SA"/>
        </w:rPr>
        <w:t xml:space="preserve">Зобов’язати громадянку  </w:t>
      </w:r>
      <w:r>
        <w:rPr>
          <w:sz w:val="28"/>
          <w:szCs w:val="28"/>
          <w:lang w:val="uk-UA"/>
        </w:rPr>
        <w:t>ТКАЧЕНКО</w:t>
      </w:r>
      <w:r w:rsidRPr="006B493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О.І. </w:t>
      </w:r>
      <w:r w:rsidRPr="006B4936">
        <w:rPr>
          <w:sz w:val="28"/>
          <w:szCs w:val="28"/>
          <w:lang w:val="uk-UA"/>
        </w:rPr>
        <w:t>оформити документацію згідно з чинним законодавством.</w:t>
      </w:r>
    </w:p>
    <w:p w:rsidR="00C83395" w:rsidRDefault="00C83395" w:rsidP="00C83395">
      <w:pPr>
        <w:pStyle w:val="rvps6"/>
        <w:spacing w:before="0" w:beforeAutospacing="0" w:after="0" w:afterAutospacing="0"/>
        <w:ind w:right="450"/>
        <w:textAlignment w:val="baseline"/>
        <w:rPr>
          <w:rStyle w:val="rvts44"/>
          <w:bCs/>
          <w:sz w:val="28"/>
          <w:szCs w:val="28"/>
          <w:bdr w:val="none" w:sz="0" w:space="0" w:color="auto" w:frame="1"/>
        </w:rPr>
      </w:pPr>
    </w:p>
    <w:p w:rsidR="00C83395" w:rsidRDefault="00C83395" w:rsidP="00C83395">
      <w:pPr>
        <w:pStyle w:val="rvps6"/>
        <w:spacing w:before="0" w:beforeAutospacing="0" w:after="0" w:afterAutospacing="0"/>
        <w:ind w:right="450"/>
        <w:textAlignment w:val="baseline"/>
        <w:rPr>
          <w:rStyle w:val="rvts44"/>
          <w:bCs/>
          <w:sz w:val="28"/>
          <w:szCs w:val="28"/>
          <w:bdr w:val="none" w:sz="0" w:space="0" w:color="auto" w:frame="1"/>
        </w:rPr>
      </w:pPr>
    </w:p>
    <w:p w:rsidR="00C83395" w:rsidRPr="0056591B" w:rsidRDefault="00C83395" w:rsidP="00C83395">
      <w:pPr>
        <w:pStyle w:val="rvps6"/>
        <w:spacing w:before="0" w:beforeAutospacing="0" w:after="0" w:afterAutospacing="0"/>
        <w:ind w:right="450"/>
        <w:textAlignment w:val="baseline"/>
        <w:rPr>
          <w:b/>
          <w:bCs/>
          <w:color w:val="FF0000"/>
          <w:sz w:val="28"/>
          <w:szCs w:val="28"/>
          <w:bdr w:val="none" w:sz="0" w:space="0" w:color="auto" w:frame="1"/>
        </w:rPr>
      </w:pPr>
      <w:r w:rsidRPr="0056591B">
        <w:rPr>
          <w:rStyle w:val="rvts44"/>
          <w:b/>
          <w:bCs/>
          <w:sz w:val="28"/>
          <w:szCs w:val="28"/>
          <w:bdr w:val="none" w:sz="0" w:space="0" w:color="auto" w:frame="1"/>
        </w:rPr>
        <w:t xml:space="preserve">Борівський селищний голова                 </w:t>
      </w:r>
      <w:r>
        <w:rPr>
          <w:rStyle w:val="rvts44"/>
          <w:b/>
          <w:bCs/>
          <w:sz w:val="28"/>
          <w:szCs w:val="28"/>
          <w:bdr w:val="none" w:sz="0" w:space="0" w:color="auto" w:frame="1"/>
        </w:rPr>
        <w:t xml:space="preserve">       </w:t>
      </w:r>
      <w:r w:rsidRPr="0056591B">
        <w:rPr>
          <w:rStyle w:val="rvts44"/>
          <w:b/>
          <w:bCs/>
          <w:sz w:val="28"/>
          <w:szCs w:val="28"/>
          <w:bdr w:val="none" w:sz="0" w:space="0" w:color="auto" w:frame="1"/>
        </w:rPr>
        <w:t xml:space="preserve">Олександр ТЕРТИШНИЙ </w:t>
      </w:r>
      <w:r w:rsidRPr="0056591B">
        <w:rPr>
          <w:rStyle w:val="rvts44"/>
          <w:b/>
          <w:bCs/>
          <w:color w:val="FF0000"/>
          <w:sz w:val="28"/>
          <w:szCs w:val="28"/>
          <w:bdr w:val="none" w:sz="0" w:space="0" w:color="auto" w:frame="1"/>
        </w:rPr>
        <w:t xml:space="preserve">    </w:t>
      </w:r>
    </w:p>
    <w:p w:rsidR="00C83395" w:rsidRPr="006B4936" w:rsidRDefault="00C83395" w:rsidP="00C83395">
      <w:pPr>
        <w:pStyle w:val="rvps6"/>
        <w:spacing w:before="0" w:beforeAutospacing="0" w:after="0" w:afterAutospacing="0"/>
        <w:ind w:left="450" w:right="450"/>
        <w:textAlignment w:val="baseline"/>
        <w:rPr>
          <w:rStyle w:val="rvts44"/>
          <w:bCs/>
          <w:color w:val="000000"/>
          <w:sz w:val="28"/>
          <w:szCs w:val="28"/>
          <w:bdr w:val="none" w:sz="0" w:space="0" w:color="auto" w:frame="1"/>
        </w:rPr>
      </w:pPr>
    </w:p>
    <w:p w:rsidR="00C83395" w:rsidRDefault="00C83395"/>
    <w:sectPr w:rsidR="00C83395" w:rsidSect="00997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601B29"/>
    <w:multiLevelType w:val="hybridMultilevel"/>
    <w:tmpl w:val="14CACD60"/>
    <w:lvl w:ilvl="0" w:tplc="5DCCD8E8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83395"/>
    <w:rsid w:val="00801940"/>
    <w:rsid w:val="00997D91"/>
    <w:rsid w:val="00C429B1"/>
    <w:rsid w:val="00C83395"/>
    <w:rsid w:val="00D54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3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6">
    <w:name w:val="rvps6"/>
    <w:basedOn w:val="a"/>
    <w:rsid w:val="00C83395"/>
    <w:pPr>
      <w:spacing w:before="100" w:beforeAutospacing="1" w:after="100" w:afterAutospacing="1"/>
    </w:pPr>
    <w:rPr>
      <w:lang w:val="uk-UA" w:eastAsia="uk-UA"/>
    </w:rPr>
  </w:style>
  <w:style w:type="character" w:customStyle="1" w:styleId="rvts44">
    <w:name w:val="rvts44"/>
    <w:basedOn w:val="a0"/>
    <w:rsid w:val="00C83395"/>
  </w:style>
  <w:style w:type="paragraph" w:customStyle="1" w:styleId="a3">
    <w:name w:val="Звичайний"/>
    <w:uiPriority w:val="99"/>
    <w:rsid w:val="00C8339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lang w:val="uk-UA" w:eastAsia="ar-SA"/>
    </w:rPr>
  </w:style>
  <w:style w:type="paragraph" w:styleId="a4">
    <w:name w:val="Balloon Text"/>
    <w:basedOn w:val="a"/>
    <w:link w:val="a5"/>
    <w:uiPriority w:val="99"/>
    <w:semiHidden/>
    <w:unhideWhenUsed/>
    <w:rsid w:val="00C833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33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5</cp:revision>
  <cp:lastPrinted>2022-01-17T09:39:00Z</cp:lastPrinted>
  <dcterms:created xsi:type="dcterms:W3CDTF">2022-01-17T09:39:00Z</dcterms:created>
  <dcterms:modified xsi:type="dcterms:W3CDTF">2022-01-19T12:18:00Z</dcterms:modified>
</cp:coreProperties>
</file>