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28" w:rsidRPr="00F70D03" w:rsidRDefault="00E23C28" w:rsidP="006B6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</w:t>
      </w:r>
      <w:proofErr w:type="spellEnd"/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регуляторного </w:t>
      </w:r>
      <w:proofErr w:type="spellStart"/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впливу</w:t>
      </w:r>
      <w:proofErr w:type="spellEnd"/>
    </w:p>
    <w:p w:rsidR="00E23C28" w:rsidRPr="00F70D03" w:rsidRDefault="00862541" w:rsidP="006B6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проекту </w:t>
      </w:r>
      <w:proofErr w:type="spellStart"/>
      <w:proofErr w:type="gramStart"/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ішення</w:t>
      </w:r>
      <w:proofErr w:type="spellEnd"/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сесії</w:t>
      </w:r>
      <w:proofErr w:type="spellEnd"/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</w:t>
      </w:r>
      <w:proofErr w:type="spellStart"/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орівської</w:t>
      </w:r>
      <w:proofErr w:type="spellEnd"/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селищної</w:t>
      </w:r>
      <w:r w:rsidR="00E23C28"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ради </w:t>
      </w:r>
    </w:p>
    <w:p w:rsidR="00E23C28" w:rsidRPr="00F70D03" w:rsidRDefault="00E23C28" w:rsidP="006B6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F70D0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порядок приватизації (відчуження) комунального майна</w:t>
      </w:r>
      <w:r w:rsidR="00862541" w:rsidRPr="00F70D0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Борівської селищної</w:t>
      </w:r>
      <w:r w:rsidRPr="00F70D0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територіальної</w:t>
      </w:r>
      <w:r w:rsidR="00862541" w:rsidRPr="00F70D0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громади</w:t>
      </w:r>
    </w:p>
    <w:p w:rsidR="00E23C28" w:rsidRPr="00F70D03" w:rsidRDefault="00E23C28" w:rsidP="006B6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40DB" w:rsidRPr="00F70D03" w:rsidRDefault="00E23C28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Відповідно до Закону України “Про приватизацію державного і комунального майна” (далі - Закон)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887107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приватизація комунального 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майна</w:t>
      </w:r>
      <w:r w:rsidR="00264D59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– це в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ідчуження майна, що перебуває у державній чи комунальній власності на користь фізичних та юридичних осіб, які можуть бути покупцями відповідно до цього Закону, з метою підвищення соціально-економічної ефективності виробництва та залучення коштів на структурну перебудову економіки України.</w:t>
      </w:r>
    </w:p>
    <w:p w:rsidR="00E140DB" w:rsidRPr="00F70D03" w:rsidRDefault="00E140DB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  <w:t>Відчуження майна комунальн</w:t>
      </w:r>
      <w:r w:rsidR="00E23C28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ої</w:t>
      </w: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власності, регулюється положеннями цього Закону, інших законів з питань приватизації і здійснюється органами місцевого самоврядування.</w:t>
      </w:r>
    </w:p>
    <w:p w:rsidR="00E140DB" w:rsidRPr="00F70D03" w:rsidRDefault="00E140DB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Комунальна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власність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одна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із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складових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економічної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місцевого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самоврядування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взагалі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місцевого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самоврядування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імені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територіальних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громад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здійснюють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надане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Конституцією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України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право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виконувати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майнові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операції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не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заборонені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чинним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законодавством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тобто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передавати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майно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користування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здавати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його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</w:t>
      </w:r>
      <w:proofErr w:type="gram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оренду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тощо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Доходи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операцій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майном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зараховуються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місцевого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бюджету і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використовуються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spellStart"/>
      <w:proofErr w:type="gram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</w:t>
      </w:r>
      <w:proofErr w:type="gram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іально-економічного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розвитку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62541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Борівської селищної</w:t>
      </w: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ради.</w:t>
      </w:r>
    </w:p>
    <w:p w:rsidR="00264D59" w:rsidRPr="00F70D03" w:rsidRDefault="00E140DB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D0973" w:rsidRPr="00F70D03">
        <w:rPr>
          <w:rFonts w:ascii="Times New Roman" w:hAnsi="Times New Roman" w:cs="Times New Roman"/>
          <w:sz w:val="28"/>
          <w:szCs w:val="28"/>
        </w:rPr>
        <w:t xml:space="preserve">У 2018 </w:t>
      </w:r>
      <w:proofErr w:type="spellStart"/>
      <w:r w:rsidR="000D0973" w:rsidRPr="00F70D03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0D0973" w:rsidRPr="00F70D03">
        <w:rPr>
          <w:rFonts w:ascii="Times New Roman" w:hAnsi="Times New Roman" w:cs="Times New Roman"/>
          <w:sz w:val="28"/>
          <w:szCs w:val="28"/>
        </w:rPr>
        <w:t xml:space="preserve"> набрав </w:t>
      </w:r>
      <w:proofErr w:type="spellStart"/>
      <w:r w:rsidR="000D0973" w:rsidRPr="00F70D03">
        <w:rPr>
          <w:rFonts w:ascii="Times New Roman" w:hAnsi="Times New Roman" w:cs="Times New Roman"/>
          <w:sz w:val="28"/>
          <w:szCs w:val="28"/>
        </w:rPr>
        <w:t>чинності</w:t>
      </w:r>
      <w:proofErr w:type="spellEnd"/>
      <w:r w:rsidR="000D0973" w:rsidRPr="00F70D03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="000D0973" w:rsidRPr="00F70D0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D0973"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973" w:rsidRPr="00F70D0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0D0973" w:rsidRPr="00F70D03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="000D0973" w:rsidRPr="00F70D03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="000D0973" w:rsidRPr="00F70D03">
        <w:rPr>
          <w:rFonts w:ascii="Times New Roman" w:hAnsi="Times New Roman" w:cs="Times New Roman"/>
          <w:sz w:val="28"/>
          <w:szCs w:val="28"/>
        </w:rPr>
        <w:t xml:space="preserve"> 2018 року </w:t>
      </w:r>
      <w:r w:rsidR="00264D59" w:rsidRPr="00F70D03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0D0973" w:rsidRPr="00F70D03">
        <w:rPr>
          <w:rFonts w:ascii="Times New Roman" w:hAnsi="Times New Roman" w:cs="Times New Roman"/>
          <w:sz w:val="28"/>
          <w:szCs w:val="28"/>
        </w:rPr>
        <w:t xml:space="preserve">№ 2269-VIII «Про </w:t>
      </w:r>
      <w:proofErr w:type="spellStart"/>
      <w:r w:rsidR="000D0973" w:rsidRPr="00F70D03">
        <w:rPr>
          <w:rFonts w:ascii="Times New Roman" w:hAnsi="Times New Roman" w:cs="Times New Roman"/>
          <w:sz w:val="28"/>
          <w:szCs w:val="28"/>
        </w:rPr>
        <w:t>приватизацію</w:t>
      </w:r>
      <w:proofErr w:type="spellEnd"/>
      <w:r w:rsidR="000D0973"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0973" w:rsidRPr="00F70D03">
        <w:rPr>
          <w:rFonts w:ascii="Times New Roman" w:hAnsi="Times New Roman" w:cs="Times New Roman"/>
          <w:sz w:val="28"/>
          <w:szCs w:val="28"/>
        </w:rPr>
        <w:t>державного</w:t>
      </w:r>
      <w:proofErr w:type="gramEnd"/>
      <w:r w:rsidR="000D0973" w:rsidRPr="00F70D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D0973" w:rsidRPr="00F70D03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="000D0973" w:rsidRPr="00F70D03">
        <w:rPr>
          <w:rFonts w:ascii="Times New Roman" w:hAnsi="Times New Roman" w:cs="Times New Roman"/>
          <w:sz w:val="28"/>
          <w:szCs w:val="28"/>
        </w:rPr>
        <w:t xml:space="preserve"> майна».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регулює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економічні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організаційні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приватизації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державного</w:t>
      </w:r>
      <w:proofErr w:type="gram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майна.</w:t>
      </w:r>
    </w:p>
    <w:p w:rsidR="00E140DB" w:rsidRPr="00F70D03" w:rsidRDefault="00264D59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Вимоги чинного Закону України «Про приватизацію державного і комунального майна» вказали на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необхідність прийняття Положення </w:t>
      </w:r>
      <w:r w:rsidR="00887107" w:rsidRPr="00F70D03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E140DB" w:rsidRPr="00F70D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 порядок приватизації (відчуження) комунального майна </w:t>
      </w:r>
      <w:r w:rsidR="00862541" w:rsidRPr="00F70D03">
        <w:rPr>
          <w:rFonts w:ascii="Times New Roman" w:hAnsi="Times New Roman" w:cs="Times New Roman"/>
          <w:bCs/>
          <w:sz w:val="28"/>
          <w:szCs w:val="28"/>
          <w:lang w:val="uk-UA"/>
        </w:rPr>
        <w:t>Борівської селищної територіальної громади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64D59" w:rsidRPr="00F70D03" w:rsidRDefault="00E140DB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64D59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Тобто, існує реальна необхідність вдосконалення, спрощення та застосування максимально прозорої процедури приватизації об'єктів комунальної власності </w:t>
      </w:r>
      <w:r w:rsidR="00862541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Борівської селищної</w:t>
      </w:r>
      <w:r w:rsidR="00264D59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ради, що сприятиме надходженню коштів до бюджету </w:t>
      </w:r>
      <w:r w:rsidR="00AC6138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селищної ради</w:t>
      </w:r>
      <w:r w:rsidR="00264D59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E140DB" w:rsidRPr="00F70D03" w:rsidRDefault="00264D59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Проект рішення сесії </w:t>
      </w:r>
      <w:r w:rsidR="00862541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Борівської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62541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селищної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</w:t>
      </w:r>
      <w:r w:rsidR="00862541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F70D03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скликання «</w:t>
      </w:r>
      <w:r w:rsidR="00B97B3D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затвердження </w:t>
      </w:r>
      <w:r w:rsidR="00B97B3D" w:rsidRPr="00F70D03">
        <w:rPr>
          <w:rFonts w:ascii="Times New Roman" w:hAnsi="Times New Roman" w:cs="Times New Roman"/>
          <w:bCs/>
          <w:sz w:val="28"/>
          <w:szCs w:val="28"/>
          <w:lang w:val="uk-UA"/>
        </w:rPr>
        <w:t>Положення</w:t>
      </w:r>
      <w:r w:rsidR="00E140DB" w:rsidRPr="00F70D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порядок приватизації (відчуження) комунального майна </w:t>
      </w:r>
      <w:r w:rsidR="00862541" w:rsidRPr="00F70D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Борівської селищної </w:t>
      </w:r>
      <w:r w:rsidR="00E140DB" w:rsidRPr="00F70D03">
        <w:rPr>
          <w:rFonts w:ascii="Times New Roman" w:hAnsi="Times New Roman" w:cs="Times New Roman"/>
          <w:bCs/>
          <w:sz w:val="28"/>
          <w:szCs w:val="28"/>
          <w:lang w:val="uk-UA"/>
        </w:rPr>
        <w:t>територіальної</w:t>
      </w:r>
      <w:r w:rsidR="00862541" w:rsidRPr="00F70D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громади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розроблено відповідно до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Конституції України, Цивільного кодексу України, Господарського кодексу України, законів України «Про місцеве самоврядування в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Україні», «Про приватизацію державного і комунального майна», а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також інших законодавчих і нормативних актів, що регулюють питання приватизації та власності.</w:t>
      </w:r>
    </w:p>
    <w:p w:rsidR="00E140DB" w:rsidRPr="00F70D03" w:rsidRDefault="00E140DB" w:rsidP="006B6A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Таким чином, для забезпечення подальшого розвитку та удосконалення процесів приватизації, реалізації нових вимог до</w:t>
      </w:r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ринкової трансформації </w:t>
      </w: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на</w:t>
      </w:r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сучасному етапі її розвитку, встановлення нових завдань, визначення чітких законодавчих норм, забезпечення оптимізації розміру приватного сектору економіки, необхідн</w:t>
      </w:r>
      <w:r w:rsidR="00887107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прийняття Положення </w:t>
      </w:r>
      <w:r w:rsidRPr="00F70D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порядок приватизації (відчуження) комунального майна </w:t>
      </w:r>
      <w:r w:rsidR="00862541" w:rsidRPr="00F70D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Борівської селищної </w:t>
      </w:r>
      <w:r w:rsidRPr="00F70D03">
        <w:rPr>
          <w:rFonts w:ascii="Times New Roman" w:hAnsi="Times New Roman" w:cs="Times New Roman"/>
          <w:bCs/>
          <w:sz w:val="28"/>
          <w:szCs w:val="28"/>
          <w:lang w:val="uk-UA"/>
        </w:rPr>
        <w:t>територіальної громади.</w:t>
      </w:r>
    </w:p>
    <w:p w:rsidR="00E140DB" w:rsidRPr="00F70D03" w:rsidRDefault="00E140DB" w:rsidP="006B6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40DB" w:rsidRPr="00F70D03" w:rsidRDefault="00E140DB" w:rsidP="00F70D03">
      <w:pPr>
        <w:numPr>
          <w:ilvl w:val="0"/>
          <w:numId w:val="1"/>
        </w:numPr>
        <w:shd w:val="clear" w:color="auto" w:fill="FFFFFF"/>
        <w:tabs>
          <w:tab w:val="clear" w:pos="2912"/>
          <w:tab w:val="num" w:pos="2410"/>
        </w:tabs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Визначення</w:t>
      </w:r>
      <w:proofErr w:type="spellEnd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цілей</w:t>
      </w:r>
      <w:proofErr w:type="spellEnd"/>
    </w:p>
    <w:p w:rsidR="00E140DB" w:rsidRPr="00F70D03" w:rsidRDefault="00E23C28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Прийняття рішення Б</w:t>
      </w:r>
      <w:r w:rsidR="00F70D03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орівської селищної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ради “Про затвердження Положення </w:t>
      </w:r>
      <w:r w:rsidR="00E140DB" w:rsidRPr="00F70D03">
        <w:rPr>
          <w:rFonts w:ascii="Times New Roman" w:hAnsi="Times New Roman" w:cs="Times New Roman"/>
          <w:bCs/>
          <w:sz w:val="28"/>
          <w:szCs w:val="28"/>
          <w:lang w:val="uk-UA"/>
        </w:rPr>
        <w:t>про порядок приватизації (відчуження) комунального майна</w:t>
      </w:r>
      <w:r w:rsidR="00862541" w:rsidRPr="00F70D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Борівської селищної</w:t>
      </w:r>
      <w:r w:rsidR="00E140DB" w:rsidRPr="00F70D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територіальної громади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”</w:t>
      </w:r>
      <w:r w:rsidR="00862541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повинно привести до реалізації таких цілей:</w:t>
      </w:r>
    </w:p>
    <w:p w:rsidR="00E140DB" w:rsidRPr="00F70D03" w:rsidRDefault="00E23C28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- </w:t>
      </w: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F70D03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реалізація права територіальної громади ефективно користуватися і розпоряджатися в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своїх інтересах майном, що належить їй, як безпосередньо, так і через уповноважені органи;</w:t>
      </w:r>
    </w:p>
    <w:p w:rsidR="00E140DB" w:rsidRPr="00F70D03" w:rsidRDefault="00E23C28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- 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підвищення ефективності використання майна, створення конкурентного середовища, залучення інвестицій з метою забезпечення соціально-економічного розвитку міста, а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також забезпечення надходження коштів від приватизації до бюджету</w:t>
      </w:r>
      <w:r w:rsidR="00AC6138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Борівської селищної ради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140DB" w:rsidRPr="00F70D03" w:rsidRDefault="00E23C28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F70D03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</w:t>
      </w:r>
      <w:r w:rsidR="00AC6138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имання</w:t>
      </w:r>
      <w:proofErr w:type="spellEnd"/>
      <w:r w:rsidR="00AC6138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AC6138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подальший</w:t>
      </w:r>
      <w:proofErr w:type="spellEnd"/>
      <w:r w:rsidR="00AC6138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6138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="00AC6138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Борівської селищної територіальної громади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 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рахунок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коштів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надходять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приватизації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40DB" w:rsidRPr="00F70D03" w:rsidRDefault="00E23C28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інформаційної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відкритості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прозорості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приватизації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3C28" w:rsidRPr="00F70D03" w:rsidRDefault="00E23C28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приватизація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об’єктів</w:t>
      </w:r>
      <w:proofErr w:type="spellEnd"/>
      <w:r w:rsidR="00232813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32813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нерухомого</w:t>
      </w:r>
      <w:proofErr w:type="spellEnd"/>
      <w:r w:rsidR="00232813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подальше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перебування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комунальній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економічно</w:t>
      </w:r>
      <w:proofErr w:type="spellEnd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40DB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недоцільним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014C5" w:rsidRPr="00F70D03" w:rsidRDefault="006014C5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782" w:rsidRPr="00F70D03" w:rsidRDefault="00E140DB" w:rsidP="00F70D03">
      <w:pPr>
        <w:numPr>
          <w:ilvl w:val="0"/>
          <w:numId w:val="3"/>
        </w:numPr>
        <w:shd w:val="clear" w:color="auto" w:fill="FFFFFF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Визначення</w:t>
      </w:r>
      <w:proofErr w:type="spellEnd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альтернатив</w:t>
      </w:r>
    </w:p>
    <w:p w:rsidR="00E140DB" w:rsidRPr="00F70D03" w:rsidRDefault="00E140DB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Перша альтернатива – </w:t>
      </w: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алишити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F70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Положення</w:t>
      </w:r>
      <w:proofErr w:type="spellEnd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про порядок </w:t>
      </w:r>
      <w:proofErr w:type="spellStart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організації</w:t>
      </w:r>
      <w:proofErr w:type="spellEnd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проведення</w:t>
      </w:r>
      <w:proofErr w:type="spellEnd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відчуження</w:t>
      </w:r>
      <w:proofErr w:type="spellEnd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майна </w:t>
      </w:r>
      <w:proofErr w:type="spellStart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комунальної</w:t>
      </w:r>
      <w:proofErr w:type="spellEnd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власності</w:t>
      </w:r>
      <w:proofErr w:type="spellEnd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62541"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Борівської селищної </w:t>
      </w:r>
      <w:proofErr w:type="spellStart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територіальної</w:t>
      </w:r>
      <w:proofErr w:type="spellEnd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громади</w:t>
      </w:r>
      <w:proofErr w:type="spellEnd"/>
      <w:r w:rsidRPr="00F70D03">
        <w:rPr>
          <w:rStyle w:val="a8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E140DB" w:rsidRPr="00F70D03" w:rsidRDefault="00E140DB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недоцільний</w:t>
      </w:r>
      <w:proofErr w:type="spellEnd"/>
      <w:r w:rsidR="00232813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зв’язку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прийняттям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приватизацію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70D03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ержавного</w:t>
      </w:r>
      <w:proofErr w:type="gramEnd"/>
      <w:r w:rsidR="00F70D03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F70D03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  <w:proofErr w:type="spellEnd"/>
      <w:r w:rsidR="00F70D03"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майна»</w:t>
      </w:r>
      <w:r w:rsidR="00F70D03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140DB" w:rsidRPr="00F70D03" w:rsidRDefault="00E140DB" w:rsidP="006B6A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Друга  альтернатива – </w:t>
      </w:r>
      <w:r w:rsidR="00887107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озробка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D03">
        <w:rPr>
          <w:rFonts w:ascii="Times New Roman" w:hAnsi="Times New Roman" w:cs="Times New Roman"/>
          <w:bCs/>
          <w:sz w:val="28"/>
          <w:szCs w:val="28"/>
          <w:lang w:val="uk-UA"/>
        </w:rPr>
        <w:t>про порядок приватизації (відчуження) комунального майна</w:t>
      </w:r>
      <w:r w:rsidR="00862541" w:rsidRPr="00F70D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Борівської селищної</w:t>
      </w:r>
      <w:r w:rsidRPr="00F70D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територіальної громади</w:t>
      </w:r>
      <w:r w:rsidR="00887107" w:rsidRPr="00F70D0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E140DB" w:rsidRPr="00F70D03" w:rsidRDefault="00E140DB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50319"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Цей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забезпечить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цілей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регулювання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приватизації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 принципом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рівності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змагальності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забезпечить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конкурентних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приватизації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D03" w:rsidRPr="00F70D03" w:rsidRDefault="00F70D03" w:rsidP="006B6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B6A65" w:rsidRPr="00F70D03" w:rsidRDefault="006B6A65" w:rsidP="006B6A65">
      <w:pPr>
        <w:pStyle w:val="a9"/>
        <w:numPr>
          <w:ilvl w:val="0"/>
          <w:numId w:val="3"/>
        </w:numPr>
        <w:shd w:val="clear" w:color="auto" w:fill="FFFFFF"/>
        <w:tabs>
          <w:tab w:val="clear" w:pos="3054"/>
          <w:tab w:val="num" w:pos="2410"/>
        </w:tabs>
        <w:spacing w:after="0" w:line="240" w:lineRule="auto"/>
        <w:ind w:left="851" w:hanging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Механізм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який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пропонується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застосувати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розв’язання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проблеми</w:t>
      </w:r>
      <w:proofErr w:type="spellEnd"/>
    </w:p>
    <w:p w:rsidR="006B6A65" w:rsidRPr="00F70D03" w:rsidRDefault="006B6A65" w:rsidP="006B6A65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Запровадження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зазначеного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регуляторного акту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прозорий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приватизацією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майна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70D0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70D03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6A65" w:rsidRPr="00F70D03" w:rsidRDefault="006B6A65" w:rsidP="006B6A65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D03">
        <w:rPr>
          <w:rFonts w:ascii="Times New Roman" w:hAnsi="Times New Roman" w:cs="Times New Roman"/>
          <w:sz w:val="28"/>
          <w:szCs w:val="28"/>
          <w:lang w:val="uk-UA"/>
        </w:rPr>
        <w:lastRenderedPageBreak/>
        <w:t>-покладення на Борівську селищну раду обов’язків щодо дотримання порядку відчуження майна, що є комунальною власністю Борівської селищної територіальної громади;</w:t>
      </w:r>
    </w:p>
    <w:p w:rsidR="00264D59" w:rsidRPr="00F70D03" w:rsidRDefault="006B6A65" w:rsidP="00F70D03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D03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F70D03" w:rsidRPr="00F70D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0D03">
        <w:rPr>
          <w:rFonts w:ascii="Times New Roman" w:hAnsi="Times New Roman" w:cs="Times New Roman"/>
          <w:sz w:val="28"/>
          <w:szCs w:val="28"/>
          <w:lang w:val="uk-UA"/>
        </w:rPr>
        <w:t>ознайомлення суб’єктів господарювання з Порядком приватизації комунального майна.</w:t>
      </w:r>
    </w:p>
    <w:p w:rsidR="00F70D03" w:rsidRPr="00F70D03" w:rsidRDefault="00F70D03" w:rsidP="00F70D03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6B6A65" w:rsidRPr="00F70D03" w:rsidRDefault="006B6A65" w:rsidP="006B6A65">
      <w:pPr>
        <w:pStyle w:val="a9"/>
        <w:numPr>
          <w:ilvl w:val="0"/>
          <w:numId w:val="3"/>
        </w:numPr>
        <w:shd w:val="clear" w:color="auto" w:fill="FFFFFF"/>
        <w:tabs>
          <w:tab w:val="clear" w:pos="3054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можливості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досягнення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визначених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цілей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70D03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F70D03">
        <w:rPr>
          <w:rFonts w:ascii="Times New Roman" w:hAnsi="Times New Roman" w:cs="Times New Roman"/>
          <w:b/>
          <w:sz w:val="28"/>
          <w:szCs w:val="28"/>
        </w:rPr>
        <w:t>раз</w:t>
      </w:r>
      <w:proofErr w:type="gramEnd"/>
      <w:r w:rsidRPr="00F70D03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b/>
          <w:sz w:val="28"/>
          <w:szCs w:val="28"/>
        </w:rPr>
        <w:t>прийняття</w:t>
      </w:r>
      <w:proofErr w:type="spellEnd"/>
      <w:r w:rsidRPr="00F70D03">
        <w:rPr>
          <w:rFonts w:ascii="Times New Roman" w:hAnsi="Times New Roman" w:cs="Times New Roman"/>
          <w:b/>
          <w:sz w:val="28"/>
          <w:szCs w:val="28"/>
        </w:rPr>
        <w:t xml:space="preserve"> регуляторного акта</w:t>
      </w:r>
    </w:p>
    <w:p w:rsidR="006B6A65" w:rsidRPr="00F70D03" w:rsidRDefault="006B6A65" w:rsidP="006B6A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D0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регуляторного акта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proofErr w:type="gramStart"/>
      <w:r w:rsidRPr="00F70D03">
        <w:rPr>
          <w:rFonts w:ascii="Times New Roman" w:hAnsi="Times New Roman" w:cs="Times New Roman"/>
          <w:sz w:val="28"/>
          <w:szCs w:val="28"/>
        </w:rPr>
        <w:t>очіку</w:t>
      </w:r>
      <w:proofErr w:type="gramEnd"/>
      <w:r w:rsidRPr="00F70D03">
        <w:rPr>
          <w:rFonts w:ascii="Times New Roman" w:hAnsi="Times New Roman" w:cs="Times New Roman"/>
          <w:sz w:val="28"/>
          <w:szCs w:val="28"/>
        </w:rPr>
        <w:t>ється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>.</w:t>
      </w:r>
    </w:p>
    <w:p w:rsidR="006B6A65" w:rsidRPr="00F70D03" w:rsidRDefault="006B6A65" w:rsidP="006B6A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70D03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запропонованого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регуляторного акта не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бюджету.</w:t>
      </w:r>
    </w:p>
    <w:p w:rsidR="006B6A65" w:rsidRPr="00F70D03" w:rsidRDefault="006B6A65" w:rsidP="00F70D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Очікувані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запропонованого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регуляторного акта не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заподіють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шкоди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суб’єктам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державі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6A65" w:rsidRPr="00F70D03" w:rsidRDefault="006B6A65" w:rsidP="006B6A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D03">
        <w:rPr>
          <w:rFonts w:ascii="Times New Roman" w:hAnsi="Times New Roman" w:cs="Times New Roman"/>
          <w:sz w:val="28"/>
          <w:szCs w:val="28"/>
          <w:lang w:val="uk-UA"/>
        </w:rPr>
        <w:t>Проект регуляторного акту передбачає здійснення заходів з приватизації протягом терміну дії цього документу, виходячи з наступних концептуальних підходів:</w:t>
      </w:r>
    </w:p>
    <w:p w:rsidR="006B6A65" w:rsidRPr="00F70D03" w:rsidRDefault="006B6A65" w:rsidP="006B6A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D03">
        <w:rPr>
          <w:rFonts w:ascii="Times New Roman" w:hAnsi="Times New Roman" w:cs="Times New Roman"/>
          <w:sz w:val="28"/>
          <w:szCs w:val="28"/>
          <w:lang w:val="uk-UA"/>
        </w:rPr>
        <w:t>- приватизація комунального майна організовується як складовий елемент підвищення ефективності використання та розпорядження комунальним майном, збільшення надходжень до бюджету громади у вигляді податків, дивідендів, орендних платежів тощо, а також скорочення бюджетних видатків на утримання окремих об’єктів права комунальної власності;</w:t>
      </w:r>
    </w:p>
    <w:p w:rsidR="006B6A65" w:rsidRPr="00F70D03" w:rsidRDefault="006B6A65" w:rsidP="00F70D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D03">
        <w:rPr>
          <w:rFonts w:ascii="Times New Roman" w:hAnsi="Times New Roman" w:cs="Times New Roman"/>
          <w:sz w:val="28"/>
          <w:szCs w:val="28"/>
          <w:lang w:val="uk-UA"/>
        </w:rPr>
        <w:t>- включення в процес приватизації, насамперед, тих об’єктів, подальше перебування у комунальної власності яких більше не ефективно та потребує додаткових витрат на розвиток виробництва або на їх утримання.</w:t>
      </w:r>
    </w:p>
    <w:p w:rsidR="006B6A65" w:rsidRPr="00F70D03" w:rsidRDefault="006B6A65" w:rsidP="00F70D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D03">
        <w:rPr>
          <w:rFonts w:ascii="Times New Roman" w:hAnsi="Times New Roman" w:cs="Times New Roman"/>
          <w:sz w:val="28"/>
          <w:szCs w:val="28"/>
          <w:lang w:val="uk-UA"/>
        </w:rPr>
        <w:t>Запровадження зазначеного регуляторного акту забезпечить прозорий процес дій органів місцевого самоврядування та суб’єктів господарювання при вирішенні питань, пов’язаних з приватизацією майна комунальної власності, сприятиме оптимізації процедури приватизації об’єктів комунальної власності, вдосконаленню порядку відчуженню комунального майна, урахуванню змін до чинного законодавства з приватизації майна.</w:t>
      </w:r>
    </w:p>
    <w:p w:rsidR="00F70D03" w:rsidRPr="00F70D03" w:rsidRDefault="00F70D03" w:rsidP="00F70D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0782" w:rsidRPr="00F70D03" w:rsidRDefault="00E140DB" w:rsidP="00F70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uk-UA" w:eastAsia="ru-RU"/>
        </w:rPr>
      </w:pPr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6. </w:t>
      </w:r>
      <w:proofErr w:type="spellStart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Очікувані</w:t>
      </w:r>
      <w:proofErr w:type="spellEnd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результати</w:t>
      </w:r>
      <w:proofErr w:type="spellEnd"/>
    </w:p>
    <w:p w:rsidR="00F70D03" w:rsidRDefault="00040782" w:rsidP="00F70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ab/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Благоустрій </w:t>
      </w:r>
      <w:r w:rsidR="00480833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населених пунктів громади</w:t>
      </w:r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шляхом впорядкування</w:t>
      </w:r>
      <w:r w:rsidR="00F70D03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140DB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прилеглої території, поліпшення архітектурного обліку об’єктів права комунальної власності покупцями об’єктів приватизації.</w:t>
      </w:r>
    </w:p>
    <w:p w:rsidR="00F70D03" w:rsidRDefault="00F70D03" w:rsidP="00F7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Збільшення надходжень до селищного бюджету, які можна спрямувати на подальший її соціальний та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економічной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розвиток.</w:t>
      </w:r>
    </w:p>
    <w:p w:rsidR="00F70D03" w:rsidRPr="00F70D03" w:rsidRDefault="00F70D03" w:rsidP="00F7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782" w:rsidRPr="00F70D03" w:rsidRDefault="00E140DB" w:rsidP="00F70D03">
      <w:pPr>
        <w:numPr>
          <w:ilvl w:val="0"/>
          <w:numId w:val="9"/>
        </w:numPr>
        <w:shd w:val="clear" w:color="auto" w:fill="FFFFFF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uk-UA" w:eastAsia="ru-RU"/>
        </w:rPr>
        <w:t>Строк дії</w:t>
      </w:r>
    </w:p>
    <w:p w:rsidR="00792D58" w:rsidRPr="00F70D03" w:rsidRDefault="00792D58" w:rsidP="006B6A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70D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Запропонований регуляторний акт не має обмеження строку дії і набирає чинності з дня його офіційного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  <w:lang w:val="uk-UA"/>
        </w:rPr>
        <w:t>оприлюд</w:t>
      </w:r>
      <w:r w:rsidRPr="00F70D03">
        <w:rPr>
          <w:rFonts w:ascii="Times New Roman" w:eastAsia="Calibri" w:hAnsi="Times New Roman" w:cs="Times New Roman"/>
          <w:sz w:val="28"/>
          <w:szCs w:val="28"/>
        </w:rPr>
        <w:t>нення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F70D03">
        <w:rPr>
          <w:rFonts w:ascii="Times New Roman" w:eastAsia="Calibri" w:hAnsi="Times New Roman" w:cs="Times New Roman"/>
          <w:sz w:val="28"/>
          <w:szCs w:val="28"/>
        </w:rPr>
        <w:t>після</w:t>
      </w:r>
      <w:proofErr w:type="spellEnd"/>
      <w:r w:rsid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70D03">
        <w:rPr>
          <w:rFonts w:ascii="Times New Roman" w:eastAsia="Calibri" w:hAnsi="Times New Roman" w:cs="Times New Roman"/>
          <w:sz w:val="28"/>
          <w:szCs w:val="28"/>
        </w:rPr>
        <w:t>прийняття</w:t>
      </w:r>
      <w:proofErr w:type="spellEnd"/>
      <w:r w:rsid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рішення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Бо</w:t>
      </w:r>
      <w:r w:rsidR="00862541" w:rsidRPr="00F70D03">
        <w:rPr>
          <w:rFonts w:ascii="Times New Roman" w:eastAsia="Calibri" w:hAnsi="Times New Roman" w:cs="Times New Roman"/>
          <w:sz w:val="28"/>
          <w:szCs w:val="28"/>
          <w:lang w:val="uk-UA"/>
        </w:rPr>
        <w:t>рівської</w:t>
      </w:r>
      <w:proofErr w:type="spellEnd"/>
      <w:r w:rsidR="00862541" w:rsidRPr="00F70D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селищної </w:t>
      </w:r>
      <w:r w:rsidR="00F70D03">
        <w:rPr>
          <w:rFonts w:ascii="Times New Roman" w:eastAsia="Calibri" w:hAnsi="Times New Roman" w:cs="Times New Roman"/>
          <w:sz w:val="28"/>
          <w:szCs w:val="28"/>
        </w:rPr>
        <w:t>ради.</w:t>
      </w:r>
    </w:p>
    <w:p w:rsidR="00040782" w:rsidRPr="00F70D03" w:rsidRDefault="00792D58" w:rsidP="00F70D03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gramStart"/>
      <w:r w:rsidRPr="00F70D03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70D03">
        <w:rPr>
          <w:rFonts w:ascii="Times New Roman" w:eastAsia="Calibri" w:hAnsi="Times New Roman" w:cs="Times New Roman"/>
          <w:sz w:val="28"/>
          <w:szCs w:val="28"/>
        </w:rPr>
        <w:t>раз</w:t>
      </w:r>
      <w:proofErr w:type="gramEnd"/>
      <w:r w:rsidRPr="00F70D03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змін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діючому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законодавстві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які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можуть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вплинути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дію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даного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регуляторного акта, до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нього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будуть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вноситись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відповідні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eastAsia="Calibri" w:hAnsi="Times New Roman" w:cs="Times New Roman"/>
          <w:sz w:val="28"/>
          <w:szCs w:val="28"/>
        </w:rPr>
        <w:t>зміни</w:t>
      </w:r>
      <w:proofErr w:type="spellEnd"/>
      <w:r w:rsidRPr="00F70D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40DB" w:rsidRPr="00F70D03" w:rsidRDefault="00E140DB" w:rsidP="006B6A65">
      <w:pPr>
        <w:numPr>
          <w:ilvl w:val="0"/>
          <w:numId w:val="10"/>
        </w:numPr>
        <w:shd w:val="clear" w:color="auto" w:fill="FFFFFF"/>
        <w:spacing w:after="0" w:line="240" w:lineRule="auto"/>
        <w:ind w:left="225" w:right="2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Показники</w:t>
      </w:r>
      <w:proofErr w:type="spellEnd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результативності</w:t>
      </w:r>
      <w:proofErr w:type="spellEnd"/>
    </w:p>
    <w:p w:rsidR="00480833" w:rsidRPr="00F70D03" w:rsidRDefault="00480833" w:rsidP="00480833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результативності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регуляторного акта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D03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70D03">
        <w:rPr>
          <w:rFonts w:ascii="Times New Roman" w:hAnsi="Times New Roman" w:cs="Times New Roman"/>
          <w:sz w:val="28"/>
          <w:szCs w:val="28"/>
        </w:rPr>
        <w:t>:</w:t>
      </w:r>
    </w:p>
    <w:p w:rsidR="00480833" w:rsidRPr="00F70D03" w:rsidRDefault="00480833" w:rsidP="00480833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D03">
        <w:rPr>
          <w:rFonts w:ascii="Times New Roman" w:hAnsi="Times New Roman" w:cs="Times New Roman"/>
          <w:sz w:val="28"/>
          <w:szCs w:val="28"/>
          <w:lang w:val="uk-UA"/>
        </w:rPr>
        <w:t>-наявність або відсутність скарг громадян та юридичних осіб щодо інформованості по процедурі відчуження;</w:t>
      </w:r>
    </w:p>
    <w:p w:rsidR="00480833" w:rsidRPr="00F70D03" w:rsidRDefault="00480833" w:rsidP="00480833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D03">
        <w:rPr>
          <w:rFonts w:ascii="Times New Roman" w:hAnsi="Times New Roman" w:cs="Times New Roman"/>
          <w:sz w:val="28"/>
          <w:szCs w:val="28"/>
          <w:lang w:val="uk-UA"/>
        </w:rPr>
        <w:t>-наявність або відсутність зауважень щодо додержання вимог даного Положення при проведенні перевірок.</w:t>
      </w:r>
    </w:p>
    <w:p w:rsidR="00480833" w:rsidRPr="00F70D03" w:rsidRDefault="00480833" w:rsidP="00480833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D03">
        <w:rPr>
          <w:rFonts w:ascii="Times New Roman" w:hAnsi="Times New Roman" w:cs="Times New Roman"/>
          <w:sz w:val="28"/>
          <w:szCs w:val="28"/>
          <w:lang w:val="uk-UA"/>
        </w:rPr>
        <w:t xml:space="preserve"> - надходження коштів від приватизації комунального майна до місцевого бюджету; </w:t>
      </w:r>
    </w:p>
    <w:p w:rsidR="00040782" w:rsidRPr="00F70D03" w:rsidRDefault="00480833" w:rsidP="00480833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uk-UA" w:eastAsia="ru-RU"/>
        </w:rPr>
      </w:pPr>
      <w:r w:rsidRPr="00F70D03">
        <w:rPr>
          <w:rFonts w:ascii="Times New Roman" w:hAnsi="Times New Roman" w:cs="Times New Roman"/>
          <w:sz w:val="28"/>
          <w:szCs w:val="28"/>
          <w:lang w:val="uk-UA"/>
        </w:rPr>
        <w:t>- ефективність подальшого використання приватизованого майна.</w:t>
      </w:r>
    </w:p>
    <w:p w:rsidR="00F70D03" w:rsidRDefault="00F70D03" w:rsidP="00F70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uk-UA" w:eastAsia="ru-RU"/>
        </w:rPr>
      </w:pPr>
    </w:p>
    <w:p w:rsidR="00E140DB" w:rsidRPr="00F70D03" w:rsidRDefault="00E140DB" w:rsidP="00F70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val="uk-UA" w:eastAsia="ru-RU"/>
        </w:rPr>
      </w:pPr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9. </w:t>
      </w:r>
      <w:proofErr w:type="spellStart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Відстеження</w:t>
      </w:r>
      <w:proofErr w:type="spellEnd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результативності</w:t>
      </w:r>
      <w:proofErr w:type="spellEnd"/>
    </w:p>
    <w:p w:rsidR="00040782" w:rsidRPr="00F70D03" w:rsidRDefault="00040782" w:rsidP="006B6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40DB" w:rsidRPr="00F70D03" w:rsidRDefault="00E140DB" w:rsidP="00F7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Стосовно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даного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регуляторного акта </w:t>
      </w:r>
      <w:proofErr w:type="spellStart"/>
      <w:proofErr w:type="gram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</w:t>
      </w:r>
      <w:proofErr w:type="gram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ідовно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здійснюватиметься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базове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повторне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періодичне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відстеження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його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результативності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 межах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строків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установлених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статтею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10 Закону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України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«Про засади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державної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регуляторної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політики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сфері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господарської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діяльності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шляхом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використання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статистичних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аналітичних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даних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140DB" w:rsidRPr="00F70D03" w:rsidRDefault="00E140DB" w:rsidP="00F7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Базове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відстеження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результативності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вищезазначеного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регуляторного акту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здійснюватиметься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 дня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набрання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чинності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цим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актом шляхом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збору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пропозицій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зауважень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фізичних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осіб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бюджетних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установ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інших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ідприємств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установ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організацій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140DB" w:rsidRPr="00F70D03" w:rsidRDefault="00E140DB" w:rsidP="00F7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Повторне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відстеження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результативності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регуляторного акта буде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проводитись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через </w:t>
      </w:r>
      <w:proofErr w:type="spellStart"/>
      <w:proofErr w:type="gram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ік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 дня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набрання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чинності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регуляторного акта.</w:t>
      </w:r>
    </w:p>
    <w:p w:rsidR="00E140DB" w:rsidRPr="00F70D03" w:rsidRDefault="00E140DB" w:rsidP="00F7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Періодичне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відстеження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результативності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регуляторного акта буде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здійснюватися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 на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кожні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три роки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починаючи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 дня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закінчення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заходів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 повторного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відстеження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результативності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цього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акта та з метою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подальшого</w:t>
      </w:r>
      <w:proofErr w:type="spellEnd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удосконалення</w:t>
      </w:r>
      <w:proofErr w:type="spellEnd"/>
      <w:r w:rsidR="00040782" w:rsidRPr="00F70D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.</w:t>
      </w:r>
    </w:p>
    <w:p w:rsidR="006B6A65" w:rsidRDefault="006B6A6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70D03" w:rsidRDefault="00F70D03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70D03" w:rsidRDefault="00F70D03" w:rsidP="00F70D0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F70D03" w:rsidRDefault="00F70D03" w:rsidP="00F70D0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економічного розвитку,</w:t>
      </w:r>
    </w:p>
    <w:p w:rsidR="00F70D03" w:rsidRDefault="00F70D03" w:rsidP="00F70D0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проєктно</w:t>
      </w:r>
      <w:proofErr w:type="spellEnd"/>
      <w:r>
        <w:rPr>
          <w:sz w:val="28"/>
          <w:szCs w:val="28"/>
          <w:lang w:val="uk-UA"/>
        </w:rPr>
        <w:t>-інвестиційної діяльності</w:t>
      </w:r>
    </w:p>
    <w:p w:rsidR="00F70D03" w:rsidRPr="00F1506D" w:rsidRDefault="00F70D03" w:rsidP="00F70D0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благоустрою                                                                            Юрій </w:t>
      </w:r>
      <w:proofErr w:type="spellStart"/>
      <w:r>
        <w:rPr>
          <w:sz w:val="28"/>
          <w:szCs w:val="28"/>
          <w:lang w:val="uk-UA"/>
        </w:rPr>
        <w:t>Ханейчук</w:t>
      </w:r>
      <w:proofErr w:type="spellEnd"/>
    </w:p>
    <w:p w:rsidR="00F70D03" w:rsidRPr="00F70D03" w:rsidRDefault="00F70D03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F70D03" w:rsidRPr="00F70D03" w:rsidSect="00BC2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0C" w:rsidRDefault="00A96C0C" w:rsidP="00264D59">
      <w:pPr>
        <w:spacing w:after="0" w:line="240" w:lineRule="auto"/>
      </w:pPr>
      <w:r>
        <w:separator/>
      </w:r>
    </w:p>
  </w:endnote>
  <w:endnote w:type="continuationSeparator" w:id="0">
    <w:p w:rsidR="00A96C0C" w:rsidRDefault="00A96C0C" w:rsidP="0026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0C" w:rsidRDefault="00A96C0C" w:rsidP="00264D59">
      <w:pPr>
        <w:spacing w:after="0" w:line="240" w:lineRule="auto"/>
      </w:pPr>
      <w:r>
        <w:separator/>
      </w:r>
    </w:p>
  </w:footnote>
  <w:footnote w:type="continuationSeparator" w:id="0">
    <w:p w:rsidR="00A96C0C" w:rsidRDefault="00A96C0C" w:rsidP="00264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0504"/>
    <w:multiLevelType w:val="multilevel"/>
    <w:tmpl w:val="41FA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4426"/>
    <w:multiLevelType w:val="multilevel"/>
    <w:tmpl w:val="359CEE46"/>
    <w:lvl w:ilvl="0">
      <w:start w:val="3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2">
    <w:nsid w:val="276C0FD5"/>
    <w:multiLevelType w:val="multilevel"/>
    <w:tmpl w:val="23BC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9029BA"/>
    <w:multiLevelType w:val="multilevel"/>
    <w:tmpl w:val="F44455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5F709A"/>
    <w:multiLevelType w:val="multilevel"/>
    <w:tmpl w:val="34F617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150844"/>
    <w:multiLevelType w:val="multilevel"/>
    <w:tmpl w:val="79645D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336A8F"/>
    <w:multiLevelType w:val="multilevel"/>
    <w:tmpl w:val="96D87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A300E4"/>
    <w:multiLevelType w:val="multilevel"/>
    <w:tmpl w:val="991439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1823D8"/>
    <w:multiLevelType w:val="multilevel"/>
    <w:tmpl w:val="8B781B18"/>
    <w:lvl w:ilvl="0">
      <w:start w:val="2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entative="1">
      <w:start w:val="1"/>
      <w:numFmt w:val="decimal"/>
      <w:lvlText w:val="%2."/>
      <w:lvlJc w:val="left"/>
      <w:pPr>
        <w:tabs>
          <w:tab w:val="num" w:pos="3632"/>
        </w:tabs>
        <w:ind w:left="3632" w:hanging="360"/>
      </w:pPr>
    </w:lvl>
    <w:lvl w:ilvl="2" w:tentative="1">
      <w:start w:val="1"/>
      <w:numFmt w:val="decimal"/>
      <w:lvlText w:val="%3."/>
      <w:lvlJc w:val="left"/>
      <w:pPr>
        <w:tabs>
          <w:tab w:val="num" w:pos="4352"/>
        </w:tabs>
        <w:ind w:left="4352" w:hanging="360"/>
      </w:pPr>
    </w:lvl>
    <w:lvl w:ilvl="3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entative="1">
      <w:start w:val="1"/>
      <w:numFmt w:val="decimal"/>
      <w:lvlText w:val="%5."/>
      <w:lvlJc w:val="left"/>
      <w:pPr>
        <w:tabs>
          <w:tab w:val="num" w:pos="5792"/>
        </w:tabs>
        <w:ind w:left="5792" w:hanging="360"/>
      </w:pPr>
    </w:lvl>
    <w:lvl w:ilvl="5" w:tentative="1">
      <w:start w:val="1"/>
      <w:numFmt w:val="decimal"/>
      <w:lvlText w:val="%6."/>
      <w:lvlJc w:val="left"/>
      <w:pPr>
        <w:tabs>
          <w:tab w:val="num" w:pos="6512"/>
        </w:tabs>
        <w:ind w:left="6512" w:hanging="360"/>
      </w:pPr>
    </w:lvl>
    <w:lvl w:ilvl="6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entative="1">
      <w:start w:val="1"/>
      <w:numFmt w:val="decimal"/>
      <w:lvlText w:val="%8."/>
      <w:lvlJc w:val="left"/>
      <w:pPr>
        <w:tabs>
          <w:tab w:val="num" w:pos="7952"/>
        </w:tabs>
        <w:ind w:left="7952" w:hanging="360"/>
      </w:pPr>
    </w:lvl>
    <w:lvl w:ilvl="8" w:tentative="1">
      <w:start w:val="1"/>
      <w:numFmt w:val="decimal"/>
      <w:lvlText w:val="%9."/>
      <w:lvlJc w:val="left"/>
      <w:pPr>
        <w:tabs>
          <w:tab w:val="num" w:pos="8672"/>
        </w:tabs>
        <w:ind w:left="8672" w:hanging="360"/>
      </w:pPr>
    </w:lvl>
  </w:abstractNum>
  <w:abstractNum w:abstractNumId="9">
    <w:nsid w:val="6F153882"/>
    <w:multiLevelType w:val="multilevel"/>
    <w:tmpl w:val="2240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0DB"/>
    <w:rsid w:val="00040782"/>
    <w:rsid w:val="00083A34"/>
    <w:rsid w:val="000D0973"/>
    <w:rsid w:val="001438AC"/>
    <w:rsid w:val="00232813"/>
    <w:rsid w:val="00250319"/>
    <w:rsid w:val="00264D59"/>
    <w:rsid w:val="00480833"/>
    <w:rsid w:val="006014C5"/>
    <w:rsid w:val="006118E2"/>
    <w:rsid w:val="006652BE"/>
    <w:rsid w:val="006B6A65"/>
    <w:rsid w:val="00792D58"/>
    <w:rsid w:val="0080047E"/>
    <w:rsid w:val="0085062C"/>
    <w:rsid w:val="00862541"/>
    <w:rsid w:val="00883BE3"/>
    <w:rsid w:val="00887107"/>
    <w:rsid w:val="008F4978"/>
    <w:rsid w:val="0094090E"/>
    <w:rsid w:val="00953310"/>
    <w:rsid w:val="00A96C0C"/>
    <w:rsid w:val="00AC2EA9"/>
    <w:rsid w:val="00AC6138"/>
    <w:rsid w:val="00B97B3D"/>
    <w:rsid w:val="00BC2613"/>
    <w:rsid w:val="00BC54E1"/>
    <w:rsid w:val="00C61605"/>
    <w:rsid w:val="00CA6535"/>
    <w:rsid w:val="00E12D16"/>
    <w:rsid w:val="00E140DB"/>
    <w:rsid w:val="00E23C28"/>
    <w:rsid w:val="00E80BA8"/>
    <w:rsid w:val="00EA717D"/>
    <w:rsid w:val="00F60C9C"/>
    <w:rsid w:val="00F7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613"/>
  </w:style>
  <w:style w:type="paragraph" w:styleId="3">
    <w:name w:val="heading 3"/>
    <w:basedOn w:val="a"/>
    <w:link w:val="30"/>
    <w:uiPriority w:val="9"/>
    <w:qFormat/>
    <w:rsid w:val="00E140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0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E1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E1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E140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E1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140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140DB"/>
    <w:rPr>
      <w:b/>
      <w:bCs/>
    </w:rPr>
  </w:style>
  <w:style w:type="paragraph" w:styleId="a9">
    <w:name w:val="List Paragraph"/>
    <w:basedOn w:val="a"/>
    <w:uiPriority w:val="34"/>
    <w:qFormat/>
    <w:rsid w:val="00E140DB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264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64D59"/>
  </w:style>
  <w:style w:type="paragraph" w:styleId="ac">
    <w:name w:val="footer"/>
    <w:basedOn w:val="a"/>
    <w:link w:val="ad"/>
    <w:uiPriority w:val="99"/>
    <w:semiHidden/>
    <w:unhideWhenUsed/>
    <w:rsid w:val="00264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64D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DEF62-7040-463F-AC12-C1CB05CD4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4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8aPC</dc:creator>
  <cp:lastModifiedBy>10480055</cp:lastModifiedBy>
  <cp:revision>13</cp:revision>
  <dcterms:created xsi:type="dcterms:W3CDTF">2020-02-14T08:41:00Z</dcterms:created>
  <dcterms:modified xsi:type="dcterms:W3CDTF">2021-04-15T12:41:00Z</dcterms:modified>
</cp:coreProperties>
</file>